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6653F" w14:textId="77777777" w:rsidR="00B031EB" w:rsidRPr="004465CB" w:rsidRDefault="00B031EB" w:rsidP="00B031EB">
      <w:pPr>
        <w:widowControl w:val="0"/>
        <w:numPr>
          <w:ilvl w:val="0"/>
          <w:numId w:val="5"/>
        </w:numPr>
        <w:rPr>
          <w:rFonts w:ascii="Times New Roman" w:hAnsi="Times New Roman"/>
          <w:sz w:val="20"/>
        </w:rPr>
      </w:pPr>
      <w:r w:rsidRPr="004465CB">
        <w:rPr>
          <w:rFonts w:ascii="Times New Roman" w:hAnsi="Times New Roman"/>
          <w:sz w:val="20"/>
        </w:rPr>
        <w:t>Background/Setting the Stage—Users/Uses of Patient Records</w:t>
      </w:r>
    </w:p>
    <w:p w14:paraId="7816F9D9" w14:textId="77777777" w:rsidR="00B031EB" w:rsidRPr="004465CB" w:rsidRDefault="00B031EB" w:rsidP="00B031EB">
      <w:pPr>
        <w:widowControl w:val="0"/>
        <w:numPr>
          <w:ilvl w:val="1"/>
          <w:numId w:val="5"/>
        </w:numPr>
        <w:rPr>
          <w:rFonts w:ascii="Times New Roman" w:hAnsi="Times New Roman"/>
          <w:sz w:val="20"/>
        </w:rPr>
      </w:pPr>
      <w:r>
        <w:rPr>
          <w:rFonts w:ascii="Times New Roman" w:hAnsi="Times New Roman"/>
          <w:sz w:val="20"/>
        </w:rPr>
        <w:t>Who may see records?</w:t>
      </w:r>
    </w:p>
    <w:p w14:paraId="247C037A"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specialists—neurologists</w:t>
      </w:r>
    </w:p>
    <w:p w14:paraId="449E2CB9"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home care nurse</w:t>
      </w:r>
    </w:p>
    <w:p w14:paraId="0326810A"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HMO</w:t>
      </w:r>
    </w:p>
    <w:p w14:paraId="77310936"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acute hospital</w:t>
      </w:r>
    </w:p>
    <w:p w14:paraId="2F3B5FBF"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PT/OT</w:t>
      </w:r>
    </w:p>
    <w:p w14:paraId="13D4E800"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rehab unit</w:t>
      </w:r>
    </w:p>
    <w:p w14:paraId="69D4F1A8"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students, residents</w:t>
      </w:r>
    </w:p>
    <w:p w14:paraId="2947B9F0"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quality review committee—hospital, rehab unit, home health agency, HMO</w:t>
      </w:r>
    </w:p>
    <w:p w14:paraId="3FB4E1FD"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PH department</w:t>
      </w:r>
    </w:p>
    <w:p w14:paraId="194E6A6C"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researchers</w:t>
      </w:r>
    </w:p>
    <w:p w14:paraId="70557DF5"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attorneys</w:t>
      </w:r>
    </w:p>
    <w:p w14:paraId="1ACE2035"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paralegals</w:t>
      </w:r>
    </w:p>
    <w:p w14:paraId="70B662FF"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expert witnesses</w:t>
      </w:r>
    </w:p>
    <w:p w14:paraId="2000D75C"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court (judge)</w:t>
      </w:r>
    </w:p>
    <w:p w14:paraId="5B52AEAD" w14:textId="77777777" w:rsidR="00B031EB" w:rsidRPr="004465CB" w:rsidRDefault="00B031EB" w:rsidP="00B031EB">
      <w:pPr>
        <w:widowControl w:val="0"/>
        <w:numPr>
          <w:ilvl w:val="0"/>
          <w:numId w:val="6"/>
        </w:numPr>
        <w:rPr>
          <w:rFonts w:ascii="Times New Roman" w:hAnsi="Times New Roman"/>
          <w:sz w:val="20"/>
        </w:rPr>
      </w:pPr>
      <w:r w:rsidRPr="004465CB">
        <w:rPr>
          <w:rFonts w:ascii="Times New Roman" w:hAnsi="Times New Roman"/>
          <w:sz w:val="20"/>
        </w:rPr>
        <w:t>researchers</w:t>
      </w:r>
    </w:p>
    <w:p w14:paraId="0E03FCEA" w14:textId="77777777" w:rsidR="00B031EB" w:rsidRPr="004465CB" w:rsidRDefault="00B031EB" w:rsidP="00B031EB">
      <w:pPr>
        <w:widowControl w:val="0"/>
        <w:numPr>
          <w:ilvl w:val="1"/>
          <w:numId w:val="5"/>
        </w:numPr>
        <w:rPr>
          <w:rFonts w:ascii="Times New Roman" w:hAnsi="Times New Roman"/>
          <w:sz w:val="20"/>
        </w:rPr>
      </w:pPr>
      <w:r w:rsidRPr="004465CB">
        <w:rPr>
          <w:rFonts w:ascii="Times New Roman" w:hAnsi="Times New Roman"/>
          <w:sz w:val="20"/>
        </w:rPr>
        <w:t>What for?</w:t>
      </w:r>
    </w:p>
    <w:p w14:paraId="4A0A5D39" w14:textId="77777777" w:rsidR="00B031EB" w:rsidRPr="004465CB" w:rsidRDefault="00B031EB" w:rsidP="00B031EB">
      <w:pPr>
        <w:widowControl w:val="0"/>
        <w:numPr>
          <w:ilvl w:val="0"/>
          <w:numId w:val="7"/>
        </w:numPr>
        <w:rPr>
          <w:rFonts w:ascii="Times New Roman" w:hAnsi="Times New Roman"/>
          <w:sz w:val="20"/>
        </w:rPr>
      </w:pPr>
      <w:r w:rsidRPr="004465CB">
        <w:rPr>
          <w:rFonts w:ascii="Times New Roman" w:hAnsi="Times New Roman"/>
          <w:sz w:val="20"/>
        </w:rPr>
        <w:t>coordinate care—communicate essential info to healthcare team, including payers (financing)</w:t>
      </w:r>
    </w:p>
    <w:p w14:paraId="0AA720BD" w14:textId="77777777" w:rsidR="00B031EB" w:rsidRPr="004465CB" w:rsidRDefault="00B031EB" w:rsidP="00B031EB">
      <w:pPr>
        <w:widowControl w:val="0"/>
        <w:numPr>
          <w:ilvl w:val="0"/>
          <w:numId w:val="7"/>
        </w:numPr>
        <w:rPr>
          <w:rFonts w:ascii="Times New Roman" w:hAnsi="Times New Roman"/>
          <w:sz w:val="20"/>
        </w:rPr>
      </w:pPr>
      <w:r w:rsidRPr="004465CB">
        <w:rPr>
          <w:rFonts w:ascii="Times New Roman" w:hAnsi="Times New Roman"/>
          <w:sz w:val="20"/>
        </w:rPr>
        <w:t>assess quality of care—quality improvement committee, accrediting/licensing agencies, payers</w:t>
      </w:r>
    </w:p>
    <w:p w14:paraId="489F9BA5" w14:textId="77777777" w:rsidR="00B031EB" w:rsidRPr="004465CB" w:rsidRDefault="00B031EB" w:rsidP="00B031EB">
      <w:pPr>
        <w:widowControl w:val="0"/>
        <w:numPr>
          <w:ilvl w:val="0"/>
          <w:numId w:val="7"/>
        </w:numPr>
        <w:rPr>
          <w:rFonts w:ascii="Times New Roman" w:hAnsi="Times New Roman"/>
          <w:sz w:val="20"/>
        </w:rPr>
      </w:pPr>
      <w:r w:rsidRPr="004465CB">
        <w:rPr>
          <w:rFonts w:ascii="Times New Roman" w:hAnsi="Times New Roman"/>
          <w:sz w:val="20"/>
        </w:rPr>
        <w:t>minimizing risk—malpractice</w:t>
      </w:r>
    </w:p>
    <w:p w14:paraId="2E22F07E" w14:textId="77777777" w:rsidR="00B031EB" w:rsidRPr="004465CB" w:rsidRDefault="00B031EB" w:rsidP="00B031EB">
      <w:pPr>
        <w:widowControl w:val="0"/>
        <w:numPr>
          <w:ilvl w:val="0"/>
          <w:numId w:val="7"/>
        </w:numPr>
        <w:rPr>
          <w:rFonts w:ascii="Times New Roman" w:hAnsi="Times New Roman"/>
          <w:sz w:val="20"/>
        </w:rPr>
      </w:pPr>
      <w:r w:rsidRPr="004465CB">
        <w:rPr>
          <w:rFonts w:ascii="Times New Roman" w:hAnsi="Times New Roman"/>
          <w:sz w:val="20"/>
        </w:rPr>
        <w:t>train students—medical/nursing/health science, residents/fellows</w:t>
      </w:r>
    </w:p>
    <w:p w14:paraId="0D70ECAA" w14:textId="77777777" w:rsidR="00B031EB" w:rsidRPr="004465CB" w:rsidRDefault="00B031EB" w:rsidP="00B031EB">
      <w:pPr>
        <w:widowControl w:val="0"/>
        <w:numPr>
          <w:ilvl w:val="0"/>
          <w:numId w:val="7"/>
        </w:numPr>
        <w:rPr>
          <w:rFonts w:ascii="Times New Roman" w:hAnsi="Times New Roman"/>
          <w:sz w:val="20"/>
        </w:rPr>
      </w:pPr>
      <w:r w:rsidRPr="004465CB">
        <w:rPr>
          <w:rFonts w:ascii="Times New Roman" w:hAnsi="Times New Roman"/>
          <w:sz w:val="20"/>
        </w:rPr>
        <w:t>conduct research</w:t>
      </w:r>
    </w:p>
    <w:p w14:paraId="4033F5E6" w14:textId="77777777" w:rsidR="00B031EB" w:rsidRPr="004465CB" w:rsidRDefault="00B031EB" w:rsidP="00B031EB">
      <w:pPr>
        <w:widowControl w:val="0"/>
        <w:numPr>
          <w:ilvl w:val="1"/>
          <w:numId w:val="5"/>
        </w:numPr>
        <w:rPr>
          <w:rFonts w:ascii="Times New Roman" w:hAnsi="Times New Roman"/>
          <w:sz w:val="20"/>
        </w:rPr>
      </w:pPr>
      <w:r w:rsidRPr="004465CB">
        <w:rPr>
          <w:rFonts w:ascii="Times New Roman" w:hAnsi="Times New Roman"/>
          <w:sz w:val="20"/>
        </w:rPr>
        <w:t xml:space="preserve">inadequate/altered records—how adversely affect </w:t>
      </w:r>
      <w:r>
        <w:rPr>
          <w:rFonts w:ascii="Times New Roman" w:hAnsi="Times New Roman"/>
          <w:sz w:val="20"/>
        </w:rPr>
        <w:t>patient</w:t>
      </w:r>
      <w:r w:rsidRPr="004465CB">
        <w:rPr>
          <w:rFonts w:ascii="Times New Roman" w:hAnsi="Times New Roman"/>
          <w:sz w:val="20"/>
        </w:rPr>
        <w:t>?</w:t>
      </w:r>
    </w:p>
    <w:p w14:paraId="246D3E9D" w14:textId="77777777" w:rsidR="00B031EB" w:rsidRPr="004465CB" w:rsidRDefault="00B031EB" w:rsidP="00B031EB">
      <w:pPr>
        <w:widowControl w:val="0"/>
        <w:numPr>
          <w:ilvl w:val="0"/>
          <w:numId w:val="8"/>
        </w:numPr>
        <w:rPr>
          <w:rFonts w:ascii="Times New Roman" w:hAnsi="Times New Roman"/>
          <w:sz w:val="20"/>
        </w:rPr>
      </w:pPr>
      <w:r w:rsidRPr="004465CB">
        <w:rPr>
          <w:rFonts w:ascii="Times New Roman" w:hAnsi="Times New Roman"/>
          <w:sz w:val="20"/>
        </w:rPr>
        <w:t>medical errors</w:t>
      </w:r>
    </w:p>
    <w:p w14:paraId="0E07E082" w14:textId="77777777" w:rsidR="00B031EB" w:rsidRPr="004465CB" w:rsidRDefault="00B031EB" w:rsidP="00B031EB">
      <w:pPr>
        <w:widowControl w:val="0"/>
        <w:numPr>
          <w:ilvl w:val="0"/>
          <w:numId w:val="8"/>
        </w:numPr>
        <w:rPr>
          <w:rFonts w:ascii="Times New Roman" w:hAnsi="Times New Roman"/>
          <w:sz w:val="20"/>
        </w:rPr>
      </w:pPr>
      <w:r w:rsidRPr="004465CB">
        <w:rPr>
          <w:rFonts w:ascii="Times New Roman" w:hAnsi="Times New Roman"/>
          <w:sz w:val="20"/>
        </w:rPr>
        <w:sym w:font="Symbol" w:char="F0AF"/>
      </w:r>
      <w:r w:rsidRPr="004465CB">
        <w:rPr>
          <w:rFonts w:ascii="Times New Roman" w:hAnsi="Times New Roman"/>
          <w:sz w:val="20"/>
        </w:rPr>
        <w:t xml:space="preserve"> quality of care/outcome</w:t>
      </w:r>
    </w:p>
    <w:p w14:paraId="5F3C9C0A" w14:textId="77777777" w:rsidR="00B031EB" w:rsidRPr="004465CB" w:rsidRDefault="00B031EB" w:rsidP="00B031EB">
      <w:pPr>
        <w:widowControl w:val="0"/>
        <w:numPr>
          <w:ilvl w:val="0"/>
          <w:numId w:val="8"/>
        </w:numPr>
        <w:rPr>
          <w:rFonts w:ascii="Times New Roman" w:hAnsi="Times New Roman"/>
          <w:sz w:val="20"/>
        </w:rPr>
      </w:pPr>
      <w:r w:rsidRPr="004465CB">
        <w:rPr>
          <w:rFonts w:ascii="Times New Roman" w:hAnsi="Times New Roman"/>
          <w:sz w:val="20"/>
        </w:rPr>
        <w:t>insurance denial</w:t>
      </w:r>
    </w:p>
    <w:p w14:paraId="333B0A0B" w14:textId="77777777" w:rsidR="00B031EB" w:rsidRDefault="00B031EB" w:rsidP="00B031EB">
      <w:pPr>
        <w:widowControl w:val="0"/>
        <w:numPr>
          <w:ilvl w:val="0"/>
          <w:numId w:val="8"/>
        </w:numPr>
        <w:rPr>
          <w:rFonts w:ascii="Times New Roman" w:hAnsi="Times New Roman"/>
          <w:sz w:val="20"/>
        </w:rPr>
      </w:pPr>
      <w:r w:rsidRPr="004465CB">
        <w:rPr>
          <w:rFonts w:ascii="Times New Roman" w:hAnsi="Times New Roman"/>
          <w:sz w:val="20"/>
        </w:rPr>
        <w:sym w:font="Symbol" w:char="F0AF"/>
      </w:r>
      <w:r w:rsidRPr="004465CB">
        <w:rPr>
          <w:rFonts w:ascii="Times New Roman" w:hAnsi="Times New Roman"/>
          <w:sz w:val="20"/>
        </w:rPr>
        <w:t xml:space="preserve"> damages </w:t>
      </w:r>
      <w:r>
        <w:rPr>
          <w:rFonts w:ascii="Times New Roman" w:hAnsi="Times New Roman"/>
          <w:sz w:val="20"/>
        </w:rPr>
        <w:t xml:space="preserve">in </w:t>
      </w:r>
      <w:r w:rsidRPr="004465CB">
        <w:rPr>
          <w:rFonts w:ascii="Times New Roman" w:hAnsi="Times New Roman"/>
          <w:sz w:val="20"/>
        </w:rPr>
        <w:t>lawsuit</w:t>
      </w:r>
      <w:r>
        <w:rPr>
          <w:rFonts w:ascii="Times New Roman" w:hAnsi="Times New Roman"/>
          <w:sz w:val="20"/>
        </w:rPr>
        <w:t>s</w:t>
      </w:r>
    </w:p>
    <w:p w14:paraId="7AFD1CBD" w14:textId="77777777" w:rsidR="00B031EB" w:rsidRPr="00B031EB" w:rsidRDefault="00B031EB" w:rsidP="00B031EB">
      <w:pPr>
        <w:pStyle w:val="ListParagraph"/>
        <w:widowControl w:val="0"/>
        <w:numPr>
          <w:ilvl w:val="1"/>
          <w:numId w:val="5"/>
        </w:numPr>
        <w:rPr>
          <w:rFonts w:ascii="Times New Roman" w:hAnsi="Times New Roman"/>
          <w:sz w:val="20"/>
        </w:rPr>
      </w:pPr>
      <w:r w:rsidRPr="00B031EB">
        <w:rPr>
          <w:rFonts w:ascii="Times New Roman" w:hAnsi="Times New Roman"/>
          <w:sz w:val="20"/>
        </w:rPr>
        <w:t>Professional Liability—“every</w:t>
      </w:r>
      <w:r w:rsidRPr="00B031EB">
        <w:rPr>
          <w:rFonts w:ascii="Times New Roman" w:hAnsi="Times New Roman"/>
        </w:rPr>
        <w:t xml:space="preserve"> </w:t>
      </w:r>
      <w:r w:rsidRPr="00B031EB">
        <w:rPr>
          <w:rFonts w:ascii="Times New Roman" w:hAnsi="Times New Roman"/>
          <w:sz w:val="20"/>
        </w:rPr>
        <w:t>medical malpractice suit can be won or lost based on the quality and content of the medical records.  A suit without merit can be lost because the medical record was vague, incomplete, or altered.  Conversely, a potentially damaging suit can be won because the medical record was precise, thorough, and accurate—and events were well documented”</w:t>
      </w:r>
    </w:p>
    <w:p w14:paraId="5B446935" w14:textId="77777777" w:rsidR="00B031EB" w:rsidRDefault="00B031EB" w:rsidP="00B031EB">
      <w:pPr>
        <w:widowControl w:val="0"/>
        <w:numPr>
          <w:ilvl w:val="0"/>
          <w:numId w:val="5"/>
        </w:numPr>
        <w:rPr>
          <w:rFonts w:ascii="Times New Roman" w:hAnsi="Times New Roman"/>
          <w:sz w:val="20"/>
        </w:rPr>
      </w:pPr>
      <w:r w:rsidRPr="004465CB">
        <w:rPr>
          <w:rFonts w:ascii="Times New Roman" w:hAnsi="Times New Roman"/>
          <w:sz w:val="20"/>
        </w:rPr>
        <w:t>“Good” Documentation</w:t>
      </w:r>
    </w:p>
    <w:p w14:paraId="6A84FB7B" w14:textId="77777777" w:rsidR="00B031EB" w:rsidRDefault="00B031EB" w:rsidP="00B031EB">
      <w:pPr>
        <w:widowControl w:val="0"/>
        <w:numPr>
          <w:ilvl w:val="1"/>
          <w:numId w:val="5"/>
        </w:numPr>
        <w:rPr>
          <w:rFonts w:ascii="Times New Roman" w:hAnsi="Times New Roman"/>
          <w:sz w:val="20"/>
        </w:rPr>
      </w:pPr>
      <w:r>
        <w:rPr>
          <w:rFonts w:ascii="Times New Roman" w:hAnsi="Times New Roman"/>
          <w:sz w:val="20"/>
        </w:rPr>
        <w:t>Characteristics:</w:t>
      </w:r>
    </w:p>
    <w:p w14:paraId="0AB086BD" w14:textId="77777777" w:rsidR="00B031EB" w:rsidRPr="003E770D" w:rsidRDefault="00B031EB" w:rsidP="00B031EB">
      <w:pPr>
        <w:pStyle w:val="ListParagraph"/>
        <w:widowControl w:val="0"/>
        <w:numPr>
          <w:ilvl w:val="0"/>
          <w:numId w:val="9"/>
        </w:numPr>
        <w:rPr>
          <w:rFonts w:ascii="Times New Roman" w:hAnsi="Times New Roman"/>
          <w:sz w:val="20"/>
        </w:rPr>
      </w:pPr>
      <w:r w:rsidRPr="003E770D">
        <w:rPr>
          <w:rFonts w:ascii="Times New Roman" w:hAnsi="Times New Roman"/>
          <w:sz w:val="20"/>
        </w:rPr>
        <w:t>discrete and respectful—belligerent patient = “seems drunk” vs. suffering reaction?</w:t>
      </w:r>
    </w:p>
    <w:p w14:paraId="312DA719" w14:textId="77777777" w:rsidR="00B031EB" w:rsidRPr="003E770D" w:rsidRDefault="00B031EB" w:rsidP="00B031EB">
      <w:pPr>
        <w:pStyle w:val="ListParagraph"/>
        <w:widowControl w:val="0"/>
        <w:numPr>
          <w:ilvl w:val="0"/>
          <w:numId w:val="9"/>
        </w:numPr>
        <w:rPr>
          <w:rFonts w:ascii="Times New Roman" w:hAnsi="Times New Roman"/>
          <w:sz w:val="20"/>
        </w:rPr>
      </w:pPr>
      <w:r w:rsidRPr="003E770D">
        <w:rPr>
          <w:rFonts w:ascii="Times New Roman" w:hAnsi="Times New Roman"/>
          <w:sz w:val="20"/>
        </w:rPr>
        <w:t>comprehensive/complete/clear/descriptive</w:t>
      </w:r>
    </w:p>
    <w:p w14:paraId="3F704AE4" w14:textId="77777777" w:rsidR="00B031EB" w:rsidRPr="003E770D" w:rsidRDefault="00B031EB" w:rsidP="00B031EB">
      <w:pPr>
        <w:pStyle w:val="ListParagraph"/>
        <w:widowControl w:val="0"/>
        <w:numPr>
          <w:ilvl w:val="0"/>
          <w:numId w:val="9"/>
        </w:numPr>
        <w:rPr>
          <w:rFonts w:ascii="Times New Roman" w:hAnsi="Times New Roman"/>
          <w:sz w:val="20"/>
        </w:rPr>
      </w:pPr>
      <w:r w:rsidRPr="003E770D">
        <w:rPr>
          <w:rFonts w:ascii="Times New Roman" w:hAnsi="Times New Roman"/>
          <w:sz w:val="20"/>
        </w:rPr>
        <w:t>concise—transcription costs per line</w:t>
      </w:r>
    </w:p>
    <w:p w14:paraId="51F5DA61" w14:textId="77777777" w:rsidR="00B031EB" w:rsidRPr="003E770D" w:rsidRDefault="00B031EB" w:rsidP="00B031EB">
      <w:pPr>
        <w:pStyle w:val="ListParagraph"/>
        <w:widowControl w:val="0"/>
        <w:numPr>
          <w:ilvl w:val="0"/>
          <w:numId w:val="9"/>
        </w:numPr>
        <w:rPr>
          <w:rFonts w:ascii="Times New Roman" w:hAnsi="Times New Roman"/>
          <w:sz w:val="20"/>
        </w:rPr>
      </w:pPr>
      <w:r w:rsidRPr="003E770D">
        <w:rPr>
          <w:rFonts w:ascii="Times New Roman" w:hAnsi="Times New Roman"/>
          <w:sz w:val="20"/>
        </w:rPr>
        <w:t>timely</w:t>
      </w:r>
    </w:p>
    <w:p w14:paraId="5FC79500" w14:textId="77777777" w:rsidR="00B031EB" w:rsidRPr="003E770D" w:rsidRDefault="00B031EB" w:rsidP="00B031EB">
      <w:pPr>
        <w:pStyle w:val="ListParagraph"/>
        <w:widowControl w:val="0"/>
        <w:numPr>
          <w:ilvl w:val="0"/>
          <w:numId w:val="9"/>
        </w:numPr>
        <w:rPr>
          <w:rFonts w:ascii="Times New Roman" w:hAnsi="Times New Roman"/>
          <w:sz w:val="20"/>
        </w:rPr>
      </w:pPr>
      <w:r w:rsidRPr="003E770D">
        <w:rPr>
          <w:rFonts w:ascii="Times New Roman" w:hAnsi="Times New Roman"/>
          <w:sz w:val="20"/>
        </w:rPr>
        <w:t>legible</w:t>
      </w:r>
    </w:p>
    <w:p w14:paraId="06AC1212" w14:textId="77777777" w:rsidR="00B031EB" w:rsidRPr="003E770D" w:rsidRDefault="00B031EB" w:rsidP="00B031EB">
      <w:pPr>
        <w:pStyle w:val="ListParagraph"/>
        <w:widowControl w:val="0"/>
        <w:numPr>
          <w:ilvl w:val="0"/>
          <w:numId w:val="9"/>
        </w:numPr>
        <w:rPr>
          <w:rFonts w:ascii="Times New Roman" w:hAnsi="Times New Roman"/>
          <w:sz w:val="20"/>
        </w:rPr>
      </w:pPr>
      <w:r w:rsidRPr="003E770D">
        <w:rPr>
          <w:rFonts w:ascii="Times New Roman" w:hAnsi="Times New Roman"/>
          <w:sz w:val="20"/>
        </w:rPr>
        <w:t>accurate</w:t>
      </w:r>
    </w:p>
    <w:p w14:paraId="123DF3B0" w14:textId="77777777" w:rsidR="00B031EB" w:rsidRPr="003E770D" w:rsidRDefault="00B031EB" w:rsidP="00B031EB">
      <w:pPr>
        <w:pStyle w:val="ListParagraph"/>
        <w:widowControl w:val="0"/>
        <w:numPr>
          <w:ilvl w:val="0"/>
          <w:numId w:val="9"/>
        </w:numPr>
        <w:rPr>
          <w:rFonts w:ascii="Times New Roman" w:hAnsi="Times New Roman"/>
          <w:sz w:val="20"/>
        </w:rPr>
      </w:pPr>
      <w:r w:rsidRPr="003E770D">
        <w:rPr>
          <w:rFonts w:ascii="Times New Roman" w:hAnsi="Times New Roman"/>
          <w:sz w:val="20"/>
        </w:rPr>
        <w:t>organized</w:t>
      </w:r>
    </w:p>
    <w:p w14:paraId="6DBA74C9" w14:textId="77777777" w:rsidR="00B031EB" w:rsidRDefault="00B031EB" w:rsidP="00B031EB">
      <w:pPr>
        <w:widowControl w:val="0"/>
        <w:numPr>
          <w:ilvl w:val="1"/>
          <w:numId w:val="5"/>
        </w:numPr>
        <w:rPr>
          <w:rFonts w:ascii="Times New Roman" w:hAnsi="Times New Roman"/>
          <w:sz w:val="20"/>
        </w:rPr>
      </w:pPr>
      <w:r>
        <w:rPr>
          <w:rFonts w:ascii="Times New Roman" w:hAnsi="Times New Roman"/>
          <w:sz w:val="20"/>
        </w:rPr>
        <w:t>Incomplete Records—courts have allowed an inference of negligence where medical records fail to include certain data</w:t>
      </w:r>
    </w:p>
    <w:p w14:paraId="251F38A9" w14:textId="77777777" w:rsidR="00B031EB" w:rsidRDefault="00B031EB" w:rsidP="00B031EB">
      <w:pPr>
        <w:widowControl w:val="0"/>
        <w:numPr>
          <w:ilvl w:val="1"/>
          <w:numId w:val="5"/>
        </w:numPr>
        <w:rPr>
          <w:rFonts w:ascii="Times New Roman" w:hAnsi="Times New Roman"/>
          <w:sz w:val="20"/>
        </w:rPr>
      </w:pPr>
      <w:r>
        <w:rPr>
          <w:rFonts w:ascii="Times New Roman" w:hAnsi="Times New Roman"/>
          <w:sz w:val="20"/>
        </w:rPr>
        <w:t>Descriptive</w:t>
      </w:r>
    </w:p>
    <w:p w14:paraId="39CD65C4" w14:textId="77777777" w:rsidR="00B031EB" w:rsidRDefault="00B031EB" w:rsidP="00B031EB">
      <w:pPr>
        <w:widowControl w:val="0"/>
        <w:numPr>
          <w:ilvl w:val="2"/>
          <w:numId w:val="10"/>
        </w:numPr>
        <w:rPr>
          <w:rFonts w:ascii="Times New Roman" w:hAnsi="Times New Roman"/>
          <w:sz w:val="20"/>
        </w:rPr>
      </w:pPr>
      <w:r>
        <w:rPr>
          <w:rFonts w:ascii="Times New Roman" w:hAnsi="Times New Roman"/>
          <w:sz w:val="20"/>
        </w:rPr>
        <w:t>Imprecise “Doing OK”</w:t>
      </w:r>
    </w:p>
    <w:p w14:paraId="17C5D6CA" w14:textId="77777777" w:rsidR="00B031EB" w:rsidRPr="003E770D" w:rsidRDefault="00B031EB" w:rsidP="00B031EB">
      <w:pPr>
        <w:pStyle w:val="ListParagraph"/>
        <w:widowControl w:val="0"/>
        <w:numPr>
          <w:ilvl w:val="2"/>
          <w:numId w:val="10"/>
        </w:numPr>
        <w:rPr>
          <w:rFonts w:ascii="Times New Roman" w:hAnsi="Times New Roman"/>
          <w:sz w:val="20"/>
        </w:rPr>
      </w:pPr>
      <w:r w:rsidRPr="003E770D">
        <w:rPr>
          <w:rFonts w:ascii="Times New Roman" w:hAnsi="Times New Roman"/>
          <w:sz w:val="20"/>
        </w:rPr>
        <w:t>Accurate: “Less pain today.  Ate full diet.  Fully ambulatory.”</w:t>
      </w:r>
    </w:p>
    <w:p w14:paraId="1BCDBAE8" w14:textId="77777777" w:rsidR="00B031EB" w:rsidRDefault="00B031EB" w:rsidP="00B031EB">
      <w:pPr>
        <w:widowControl w:val="0"/>
        <w:numPr>
          <w:ilvl w:val="2"/>
          <w:numId w:val="10"/>
        </w:numPr>
        <w:rPr>
          <w:rFonts w:ascii="Times New Roman" w:hAnsi="Times New Roman"/>
          <w:sz w:val="20"/>
        </w:rPr>
      </w:pPr>
      <w:r>
        <w:rPr>
          <w:rFonts w:ascii="Times New Roman" w:hAnsi="Times New Roman"/>
          <w:sz w:val="20"/>
        </w:rPr>
        <w:t>General: “Wound OK”</w:t>
      </w:r>
    </w:p>
    <w:p w14:paraId="3E88209C" w14:textId="77777777" w:rsidR="00B031EB" w:rsidRPr="003E770D" w:rsidRDefault="00B031EB" w:rsidP="00B031EB">
      <w:pPr>
        <w:pStyle w:val="ListParagraph"/>
        <w:widowControl w:val="0"/>
        <w:numPr>
          <w:ilvl w:val="2"/>
          <w:numId w:val="10"/>
        </w:numPr>
        <w:rPr>
          <w:rFonts w:ascii="Times New Roman" w:hAnsi="Times New Roman"/>
          <w:sz w:val="20"/>
        </w:rPr>
      </w:pPr>
      <w:r w:rsidRPr="003E770D">
        <w:rPr>
          <w:rFonts w:ascii="Times New Roman" w:hAnsi="Times New Roman"/>
          <w:sz w:val="20"/>
        </w:rPr>
        <w:t>Specific: “Surgical incision healing.  No sign of infection.”</w:t>
      </w:r>
    </w:p>
    <w:p w14:paraId="0757E1B5" w14:textId="77777777" w:rsidR="00B031EB" w:rsidRDefault="00B031EB" w:rsidP="00B031EB">
      <w:pPr>
        <w:widowControl w:val="0"/>
        <w:numPr>
          <w:ilvl w:val="2"/>
          <w:numId w:val="10"/>
        </w:numPr>
        <w:rPr>
          <w:rFonts w:ascii="Times New Roman" w:hAnsi="Times New Roman"/>
          <w:sz w:val="20"/>
        </w:rPr>
      </w:pPr>
      <w:r>
        <w:rPr>
          <w:rFonts w:ascii="Times New Roman" w:hAnsi="Times New Roman"/>
          <w:sz w:val="20"/>
        </w:rPr>
        <w:t>Avoid imprecise language, generalizations, etc.</w:t>
      </w:r>
    </w:p>
    <w:p w14:paraId="517A98D8" w14:textId="77777777" w:rsidR="00B031EB" w:rsidRDefault="00B031EB" w:rsidP="00B031EB">
      <w:pPr>
        <w:widowControl w:val="0"/>
        <w:numPr>
          <w:ilvl w:val="1"/>
          <w:numId w:val="5"/>
        </w:numPr>
        <w:rPr>
          <w:rFonts w:ascii="Times New Roman" w:hAnsi="Times New Roman"/>
          <w:sz w:val="20"/>
        </w:rPr>
      </w:pPr>
      <w:r>
        <w:rPr>
          <w:rFonts w:ascii="Times New Roman" w:hAnsi="Times New Roman"/>
          <w:sz w:val="20"/>
        </w:rPr>
        <w:t>3 Rules of Charting</w:t>
      </w:r>
    </w:p>
    <w:p w14:paraId="67468A3B" w14:textId="77777777" w:rsidR="00B031EB" w:rsidRDefault="00B031EB" w:rsidP="00B031EB">
      <w:pPr>
        <w:widowControl w:val="0"/>
        <w:numPr>
          <w:ilvl w:val="2"/>
          <w:numId w:val="11"/>
        </w:numPr>
        <w:rPr>
          <w:rFonts w:ascii="Times New Roman" w:hAnsi="Times New Roman"/>
          <w:sz w:val="20"/>
        </w:rPr>
      </w:pPr>
      <w:r>
        <w:rPr>
          <w:rFonts w:ascii="Times New Roman" w:hAnsi="Times New Roman"/>
          <w:sz w:val="20"/>
        </w:rPr>
        <w:t>No record = Didn’t happen</w:t>
      </w:r>
    </w:p>
    <w:p w14:paraId="1831EBA1" w14:textId="77777777" w:rsidR="00B031EB" w:rsidRDefault="00B031EB" w:rsidP="00B031EB">
      <w:pPr>
        <w:widowControl w:val="0"/>
        <w:numPr>
          <w:ilvl w:val="2"/>
          <w:numId w:val="11"/>
        </w:numPr>
        <w:rPr>
          <w:rFonts w:ascii="Times New Roman" w:hAnsi="Times New Roman"/>
          <w:sz w:val="20"/>
        </w:rPr>
      </w:pPr>
      <w:r>
        <w:rPr>
          <w:rFonts w:ascii="Times New Roman" w:hAnsi="Times New Roman"/>
          <w:sz w:val="20"/>
        </w:rPr>
        <w:t>Illegible = Worthless</w:t>
      </w:r>
    </w:p>
    <w:p w14:paraId="4E292C12" w14:textId="77777777" w:rsidR="00B031EB" w:rsidRPr="004465CB" w:rsidRDefault="00B031EB" w:rsidP="00B031EB">
      <w:pPr>
        <w:widowControl w:val="0"/>
        <w:numPr>
          <w:ilvl w:val="2"/>
          <w:numId w:val="11"/>
        </w:numPr>
        <w:rPr>
          <w:rFonts w:ascii="Times New Roman" w:hAnsi="Times New Roman"/>
          <w:sz w:val="20"/>
        </w:rPr>
      </w:pPr>
      <w:r>
        <w:rPr>
          <w:rFonts w:ascii="Times New Roman" w:hAnsi="Times New Roman"/>
          <w:sz w:val="20"/>
        </w:rPr>
        <w:t>Unorganized = No Value</w:t>
      </w:r>
    </w:p>
    <w:p w14:paraId="1C8C8B4E" w14:textId="77777777" w:rsidR="00B031EB" w:rsidRDefault="00B031EB">
      <w:pPr>
        <w:rPr>
          <w:rFonts w:ascii="Times New Roman" w:hAnsi="Times New Roman"/>
          <w:sz w:val="20"/>
        </w:rPr>
      </w:pPr>
      <w:r>
        <w:rPr>
          <w:rFonts w:ascii="Times New Roman" w:hAnsi="Times New Roman"/>
          <w:sz w:val="20"/>
        </w:rPr>
        <w:br w:type="page"/>
      </w:r>
    </w:p>
    <w:p w14:paraId="56C8DDDE" w14:textId="77777777" w:rsidR="00B031EB" w:rsidRPr="004465CB" w:rsidRDefault="00B031EB" w:rsidP="00B031EB">
      <w:pPr>
        <w:widowControl w:val="0"/>
        <w:numPr>
          <w:ilvl w:val="0"/>
          <w:numId w:val="5"/>
        </w:numPr>
        <w:rPr>
          <w:rFonts w:ascii="Times New Roman" w:hAnsi="Times New Roman"/>
          <w:sz w:val="20"/>
        </w:rPr>
      </w:pPr>
      <w:r w:rsidRPr="004465CB">
        <w:rPr>
          <w:rFonts w:ascii="Times New Roman" w:hAnsi="Times New Roman"/>
          <w:sz w:val="20"/>
        </w:rPr>
        <w:lastRenderedPageBreak/>
        <w:t>Risk Management</w:t>
      </w:r>
    </w:p>
    <w:p w14:paraId="72F45FC4" w14:textId="77777777" w:rsidR="00B031EB" w:rsidRPr="003E770D" w:rsidRDefault="00B031EB" w:rsidP="00B031EB">
      <w:pPr>
        <w:widowControl w:val="0"/>
        <w:numPr>
          <w:ilvl w:val="1"/>
          <w:numId w:val="5"/>
        </w:numPr>
        <w:rPr>
          <w:rFonts w:ascii="Times New Roman" w:hAnsi="Times New Roman"/>
          <w:sz w:val="20"/>
        </w:rPr>
      </w:pPr>
      <w:r w:rsidRPr="004465CB">
        <w:rPr>
          <w:rFonts w:ascii="Times New Roman" w:hAnsi="Times New Roman"/>
          <w:sz w:val="20"/>
        </w:rPr>
        <w:t>Approved Abbreviations</w:t>
      </w:r>
      <w:r>
        <w:rPr>
          <w:rFonts w:ascii="Times New Roman" w:hAnsi="Times New Roman"/>
          <w:sz w:val="20"/>
        </w:rPr>
        <w:t>—</w:t>
      </w:r>
      <w:r w:rsidRPr="003E770D">
        <w:rPr>
          <w:rFonts w:ascii="Times New Roman" w:hAnsi="Times New Roman"/>
          <w:sz w:val="20"/>
        </w:rPr>
        <w:t>JCO</w:t>
      </w:r>
    </w:p>
    <w:p w14:paraId="240AE568" w14:textId="77777777" w:rsidR="00B031EB" w:rsidRPr="003E770D" w:rsidRDefault="00B031EB" w:rsidP="00B031EB">
      <w:pPr>
        <w:pStyle w:val="ListParagraph"/>
        <w:widowControl w:val="0"/>
        <w:numPr>
          <w:ilvl w:val="0"/>
          <w:numId w:val="13"/>
        </w:numPr>
        <w:rPr>
          <w:rFonts w:ascii="Times New Roman" w:hAnsi="Times New Roman"/>
          <w:sz w:val="20"/>
        </w:rPr>
      </w:pPr>
      <w:r w:rsidRPr="003E770D">
        <w:rPr>
          <w:rFonts w:ascii="Times New Roman" w:hAnsi="Times New Roman"/>
          <w:sz w:val="20"/>
        </w:rPr>
        <w:t>Don’t use “u”—write “units”—mistaken for 0, 4, or cc</w:t>
      </w:r>
    </w:p>
    <w:p w14:paraId="510F7C5B" w14:textId="77777777" w:rsidR="00B031EB" w:rsidRPr="003E770D" w:rsidRDefault="00B031EB" w:rsidP="00B031EB">
      <w:pPr>
        <w:pStyle w:val="ListParagraph"/>
        <w:widowControl w:val="0"/>
        <w:numPr>
          <w:ilvl w:val="0"/>
          <w:numId w:val="13"/>
        </w:numPr>
        <w:rPr>
          <w:rFonts w:ascii="Times New Roman" w:hAnsi="Times New Roman"/>
          <w:sz w:val="20"/>
        </w:rPr>
      </w:pPr>
      <w:r w:rsidRPr="003E770D">
        <w:rPr>
          <w:rFonts w:ascii="Times New Roman" w:hAnsi="Times New Roman"/>
          <w:sz w:val="20"/>
        </w:rPr>
        <w:t>Don’t use Q.D. or QOD—write “daily” or “every other day”</w:t>
      </w:r>
    </w:p>
    <w:p w14:paraId="5A228407" w14:textId="77777777" w:rsidR="00B031EB" w:rsidRPr="003E770D" w:rsidRDefault="00B031EB" w:rsidP="00B031EB">
      <w:pPr>
        <w:pStyle w:val="ListParagraph"/>
        <w:widowControl w:val="0"/>
        <w:numPr>
          <w:ilvl w:val="0"/>
          <w:numId w:val="13"/>
        </w:numPr>
        <w:rPr>
          <w:rFonts w:ascii="Times New Roman" w:hAnsi="Times New Roman"/>
          <w:sz w:val="20"/>
        </w:rPr>
      </w:pPr>
      <w:r w:rsidRPr="003E770D">
        <w:rPr>
          <w:rFonts w:ascii="Times New Roman" w:hAnsi="Times New Roman"/>
          <w:sz w:val="20"/>
        </w:rPr>
        <w:t>Don’t use tailing zeros (X.0 mg), lack of leading zero (.X mg)—write “X mg” or “0.X mg”</w:t>
      </w:r>
    </w:p>
    <w:p w14:paraId="792FD9A1" w14:textId="77777777" w:rsidR="00B031EB" w:rsidRPr="004465CB" w:rsidRDefault="00B031EB" w:rsidP="00B031EB">
      <w:pPr>
        <w:widowControl w:val="0"/>
        <w:numPr>
          <w:ilvl w:val="1"/>
          <w:numId w:val="5"/>
        </w:numPr>
        <w:rPr>
          <w:rFonts w:ascii="Times New Roman" w:hAnsi="Times New Roman"/>
          <w:sz w:val="20"/>
        </w:rPr>
      </w:pPr>
      <w:r w:rsidRPr="004465CB">
        <w:rPr>
          <w:rFonts w:ascii="Times New Roman" w:hAnsi="Times New Roman"/>
          <w:sz w:val="20"/>
        </w:rPr>
        <w:t xml:space="preserve">Errors </w:t>
      </w:r>
      <w:r>
        <w:rPr>
          <w:rFonts w:ascii="Times New Roman" w:hAnsi="Times New Roman"/>
          <w:sz w:val="20"/>
        </w:rPr>
        <w:t>Correction</w:t>
      </w:r>
      <w:r w:rsidRPr="004465CB">
        <w:rPr>
          <w:rFonts w:ascii="Times New Roman" w:hAnsi="Times New Roman"/>
          <w:sz w:val="20"/>
        </w:rPr>
        <w:t>– Inaccurate or Incomplete?</w:t>
      </w:r>
    </w:p>
    <w:p w14:paraId="3BBCF491" w14:textId="77777777" w:rsidR="00B031EB" w:rsidRPr="003E770D" w:rsidRDefault="00B031EB" w:rsidP="00B031EB">
      <w:pPr>
        <w:pStyle w:val="ListParagraph"/>
        <w:widowControl w:val="0"/>
        <w:numPr>
          <w:ilvl w:val="2"/>
          <w:numId w:val="12"/>
        </w:numPr>
        <w:rPr>
          <w:rFonts w:ascii="Times New Roman" w:hAnsi="Times New Roman"/>
          <w:sz w:val="20"/>
        </w:rPr>
      </w:pPr>
      <w:r w:rsidRPr="003E770D">
        <w:rPr>
          <w:rFonts w:ascii="Times New Roman" w:hAnsi="Times New Roman"/>
          <w:sz w:val="20"/>
        </w:rPr>
        <w:t>Altered Records</w:t>
      </w:r>
    </w:p>
    <w:p w14:paraId="5AFF3AE9" w14:textId="77777777" w:rsidR="00B031EB" w:rsidRPr="003E770D" w:rsidRDefault="00B031EB" w:rsidP="00B031EB">
      <w:pPr>
        <w:pStyle w:val="ListParagraph"/>
        <w:widowControl w:val="0"/>
        <w:numPr>
          <w:ilvl w:val="3"/>
          <w:numId w:val="12"/>
        </w:numPr>
        <w:rPr>
          <w:rFonts w:ascii="Times New Roman" w:hAnsi="Times New Roman"/>
          <w:sz w:val="20"/>
        </w:rPr>
      </w:pPr>
      <w:r w:rsidRPr="003E770D">
        <w:rPr>
          <w:rFonts w:ascii="Times New Roman" w:hAnsi="Times New Roman"/>
          <w:sz w:val="20"/>
        </w:rPr>
        <w:t>penalty</w:t>
      </w:r>
    </w:p>
    <w:p w14:paraId="0C83ED7D"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jeopardize malpractice defense</w:t>
      </w:r>
    </w:p>
    <w:p w14:paraId="3C3A9D04"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liability insurer could cancel coverage</w:t>
      </w:r>
    </w:p>
    <w:p w14:paraId="2FA67CAB"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criminal charges for fraud and perjury—fine/imprisonment</w:t>
      </w:r>
    </w:p>
    <w:p w14:paraId="21097A46"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medical license revoked for unprofessional conduct</w:t>
      </w:r>
    </w:p>
    <w:p w14:paraId="03A49438" w14:textId="77777777" w:rsidR="00B031EB" w:rsidRPr="003E770D" w:rsidRDefault="00B031EB" w:rsidP="00B031EB">
      <w:pPr>
        <w:pStyle w:val="ListParagraph"/>
        <w:widowControl w:val="0"/>
        <w:numPr>
          <w:ilvl w:val="3"/>
          <w:numId w:val="12"/>
        </w:numPr>
        <w:rPr>
          <w:rFonts w:ascii="Times New Roman" w:hAnsi="Times New Roman"/>
          <w:sz w:val="20"/>
        </w:rPr>
      </w:pPr>
      <w:r w:rsidRPr="003E770D">
        <w:rPr>
          <w:rFonts w:ascii="Times New Roman" w:hAnsi="Times New Roman"/>
          <w:sz w:val="20"/>
        </w:rPr>
        <w:t>never alter patient record!</w:t>
      </w:r>
    </w:p>
    <w:p w14:paraId="5BD6D214" w14:textId="77777777" w:rsidR="00B031EB" w:rsidRPr="003E770D" w:rsidRDefault="00B031EB" w:rsidP="00B031EB">
      <w:pPr>
        <w:pStyle w:val="ListParagraph"/>
        <w:widowControl w:val="0"/>
        <w:numPr>
          <w:ilvl w:val="2"/>
          <w:numId w:val="12"/>
        </w:numPr>
        <w:rPr>
          <w:rFonts w:ascii="Times New Roman" w:hAnsi="Times New Roman"/>
          <w:sz w:val="20"/>
        </w:rPr>
      </w:pPr>
      <w:r w:rsidRPr="003E770D">
        <w:rPr>
          <w:rFonts w:ascii="Times New Roman" w:hAnsi="Times New Roman"/>
          <w:sz w:val="20"/>
        </w:rPr>
        <w:t>Correcting the Patient Record</w:t>
      </w:r>
    </w:p>
    <w:p w14:paraId="5B4629C6" w14:textId="77777777" w:rsidR="00B031EB" w:rsidRPr="003E770D" w:rsidRDefault="00B031EB" w:rsidP="00B031EB">
      <w:pPr>
        <w:pStyle w:val="ListParagraph"/>
        <w:widowControl w:val="0"/>
        <w:numPr>
          <w:ilvl w:val="3"/>
          <w:numId w:val="12"/>
        </w:numPr>
        <w:rPr>
          <w:rFonts w:ascii="Times New Roman" w:hAnsi="Times New Roman"/>
          <w:sz w:val="20"/>
        </w:rPr>
      </w:pPr>
      <w:r>
        <w:rPr>
          <w:rFonts w:ascii="Times New Roman" w:hAnsi="Times New Roman"/>
          <w:sz w:val="20"/>
        </w:rPr>
        <w:t>Errors—inaccurate?—</w:t>
      </w:r>
      <w:r w:rsidRPr="003E770D">
        <w:rPr>
          <w:rFonts w:ascii="Times New Roman" w:hAnsi="Times New Roman"/>
          <w:sz w:val="20"/>
        </w:rPr>
        <w:t>5 elements:</w:t>
      </w:r>
    </w:p>
    <w:p w14:paraId="2DBD68F9"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single strike-through line</w:t>
      </w:r>
    </w:p>
    <w:p w14:paraId="5670DC57"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initials</w:t>
      </w:r>
    </w:p>
    <w:p w14:paraId="42C1E52D"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date (including year)</w:t>
      </w:r>
    </w:p>
    <w:p w14:paraId="2381B495"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time (military time or designate am/pm)</w:t>
      </w:r>
    </w:p>
    <w:p w14:paraId="41F98BAD"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identified as “error”</w:t>
      </w:r>
    </w:p>
    <w:p w14:paraId="1D7033A2" w14:textId="77777777" w:rsidR="00B031EB" w:rsidRPr="003E770D" w:rsidRDefault="00B031EB" w:rsidP="00B031EB">
      <w:pPr>
        <w:pStyle w:val="ListParagraph"/>
        <w:widowControl w:val="0"/>
        <w:numPr>
          <w:ilvl w:val="3"/>
          <w:numId w:val="12"/>
        </w:numPr>
        <w:rPr>
          <w:rFonts w:ascii="Times New Roman" w:hAnsi="Times New Roman"/>
          <w:sz w:val="20"/>
        </w:rPr>
      </w:pPr>
      <w:r w:rsidRPr="003E770D">
        <w:rPr>
          <w:rFonts w:ascii="Times New Roman" w:hAnsi="Times New Roman"/>
          <w:sz w:val="20"/>
        </w:rPr>
        <w:t>Errors—incomplete?</w:t>
      </w:r>
    </w:p>
    <w:p w14:paraId="747981C6"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can use carrot to input</w:t>
      </w:r>
    </w:p>
    <w:p w14:paraId="74748469"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date annotation truthfully—never backdate an entry</w:t>
      </w:r>
    </w:p>
    <w:p w14:paraId="3508972C" w14:textId="77777777" w:rsidR="00B031EB" w:rsidRPr="003E770D" w:rsidRDefault="00B031EB" w:rsidP="00B031EB">
      <w:pPr>
        <w:pStyle w:val="ListParagraph"/>
        <w:widowControl w:val="0"/>
        <w:numPr>
          <w:ilvl w:val="4"/>
          <w:numId w:val="12"/>
        </w:numPr>
        <w:rPr>
          <w:rFonts w:ascii="Times New Roman" w:hAnsi="Times New Roman"/>
          <w:sz w:val="20"/>
        </w:rPr>
      </w:pPr>
      <w:r w:rsidRPr="003E770D">
        <w:rPr>
          <w:rFonts w:ascii="Times New Roman" w:hAnsi="Times New Roman"/>
          <w:sz w:val="20"/>
        </w:rPr>
        <w:t>specify that you are adding it after the fact</w:t>
      </w:r>
    </w:p>
    <w:p w14:paraId="259C4389" w14:textId="77777777" w:rsidR="00B031EB" w:rsidRPr="003E770D" w:rsidRDefault="00B031EB" w:rsidP="00B031EB">
      <w:pPr>
        <w:pStyle w:val="ListParagraph"/>
        <w:widowControl w:val="0"/>
        <w:numPr>
          <w:ilvl w:val="5"/>
          <w:numId w:val="12"/>
        </w:numPr>
        <w:rPr>
          <w:rFonts w:ascii="Times New Roman" w:hAnsi="Times New Roman"/>
          <w:sz w:val="20"/>
        </w:rPr>
      </w:pPr>
      <w:r w:rsidRPr="003E770D">
        <w:rPr>
          <w:rFonts w:ascii="Times New Roman" w:hAnsi="Times New Roman"/>
          <w:sz w:val="20"/>
        </w:rPr>
        <w:t>date, time</w:t>
      </w:r>
    </w:p>
    <w:p w14:paraId="76D79C5C" w14:textId="77777777" w:rsidR="00B031EB" w:rsidRPr="003E770D" w:rsidRDefault="00B031EB" w:rsidP="00B031EB">
      <w:pPr>
        <w:pStyle w:val="ListParagraph"/>
        <w:widowControl w:val="0"/>
        <w:numPr>
          <w:ilvl w:val="5"/>
          <w:numId w:val="12"/>
        </w:numPr>
        <w:rPr>
          <w:rFonts w:ascii="Times New Roman" w:hAnsi="Times New Roman"/>
          <w:sz w:val="20"/>
        </w:rPr>
      </w:pPr>
      <w:r w:rsidRPr="003E770D">
        <w:rPr>
          <w:rFonts w:ascii="Times New Roman" w:hAnsi="Times New Roman"/>
          <w:sz w:val="20"/>
        </w:rPr>
        <w:t>signature/initials</w:t>
      </w:r>
    </w:p>
    <w:p w14:paraId="48965B19" w14:textId="77777777" w:rsidR="00B031EB" w:rsidRPr="00B031EB" w:rsidRDefault="00B031EB" w:rsidP="00B031EB">
      <w:pPr>
        <w:pStyle w:val="ListParagraph"/>
        <w:widowControl w:val="0"/>
        <w:numPr>
          <w:ilvl w:val="2"/>
          <w:numId w:val="12"/>
        </w:numPr>
        <w:rPr>
          <w:rFonts w:ascii="Times New Roman" w:hAnsi="Times New Roman"/>
          <w:sz w:val="20"/>
        </w:rPr>
      </w:pPr>
      <w:r w:rsidRPr="003E770D">
        <w:rPr>
          <w:rFonts w:ascii="Times New Roman" w:hAnsi="Times New Roman"/>
          <w:sz w:val="20"/>
        </w:rPr>
        <w:t>Updating the Patient Record</w:t>
      </w:r>
    </w:p>
    <w:p w14:paraId="4B31BAA7" w14:textId="77777777" w:rsidR="00B031EB" w:rsidRPr="004465CB" w:rsidRDefault="00B031EB" w:rsidP="00B031EB">
      <w:pPr>
        <w:widowControl w:val="0"/>
        <w:numPr>
          <w:ilvl w:val="0"/>
          <w:numId w:val="5"/>
        </w:numPr>
        <w:rPr>
          <w:rFonts w:ascii="Times New Roman" w:hAnsi="Times New Roman"/>
          <w:sz w:val="20"/>
        </w:rPr>
      </w:pPr>
      <w:r w:rsidRPr="004465CB">
        <w:rPr>
          <w:rFonts w:ascii="Times New Roman" w:hAnsi="Times New Roman"/>
          <w:sz w:val="20"/>
        </w:rPr>
        <w:t>SOAP Note</w:t>
      </w:r>
    </w:p>
    <w:p w14:paraId="4DD27A13" w14:textId="77777777" w:rsidR="00B031EB" w:rsidRDefault="00B031EB" w:rsidP="00B031EB">
      <w:pPr>
        <w:widowControl w:val="0"/>
        <w:numPr>
          <w:ilvl w:val="1"/>
          <w:numId w:val="5"/>
        </w:numPr>
        <w:rPr>
          <w:rFonts w:ascii="Times New Roman" w:hAnsi="Times New Roman"/>
          <w:sz w:val="20"/>
        </w:rPr>
      </w:pPr>
      <w:r w:rsidRPr="004465CB">
        <w:rPr>
          <w:rFonts w:ascii="Times New Roman" w:hAnsi="Times New Roman"/>
          <w:sz w:val="20"/>
          <w:u w:val="single"/>
        </w:rPr>
        <w:t>S</w:t>
      </w:r>
      <w:r w:rsidRPr="004465CB">
        <w:rPr>
          <w:rFonts w:ascii="Times New Roman" w:hAnsi="Times New Roman"/>
          <w:sz w:val="20"/>
        </w:rPr>
        <w:t>ubjective</w:t>
      </w:r>
      <w:r>
        <w:rPr>
          <w:rFonts w:ascii="Times New Roman" w:hAnsi="Times New Roman"/>
          <w:sz w:val="20"/>
        </w:rPr>
        <w:t xml:space="preserve"> </w:t>
      </w:r>
      <w:r w:rsidRPr="009A5109">
        <w:rPr>
          <w:rFonts w:ascii="Times New Roman" w:hAnsi="Times New Roman"/>
          <w:sz w:val="20"/>
        </w:rPr>
        <w:sym w:font="Symbol" w:char="F0AE"/>
      </w:r>
      <w:r>
        <w:rPr>
          <w:rFonts w:ascii="Times New Roman" w:hAnsi="Times New Roman"/>
          <w:sz w:val="20"/>
        </w:rPr>
        <w:t xml:space="preserve"> only part used in 1</w:t>
      </w:r>
      <w:r w:rsidRPr="009A5109">
        <w:rPr>
          <w:rFonts w:ascii="Times New Roman" w:hAnsi="Times New Roman"/>
          <w:sz w:val="20"/>
          <w:vertAlign w:val="superscript"/>
        </w:rPr>
        <w:t>st</w:t>
      </w:r>
      <w:r>
        <w:rPr>
          <w:rFonts w:ascii="Times New Roman" w:hAnsi="Times New Roman"/>
          <w:sz w:val="20"/>
        </w:rPr>
        <w:t xml:space="preserve"> year</w:t>
      </w:r>
    </w:p>
    <w:p w14:paraId="1EA209D7" w14:textId="77777777" w:rsidR="00B031EB" w:rsidRDefault="00B031EB" w:rsidP="00B031EB">
      <w:pPr>
        <w:widowControl w:val="0"/>
        <w:numPr>
          <w:ilvl w:val="2"/>
          <w:numId w:val="5"/>
        </w:numPr>
        <w:rPr>
          <w:rFonts w:ascii="Times New Roman" w:hAnsi="Times New Roman"/>
          <w:sz w:val="20"/>
        </w:rPr>
      </w:pPr>
      <w:r>
        <w:rPr>
          <w:rFonts w:ascii="Times New Roman" w:hAnsi="Times New Roman"/>
          <w:sz w:val="20"/>
        </w:rPr>
        <w:t>information obtained from patient and/or family (history)</w:t>
      </w:r>
    </w:p>
    <w:p w14:paraId="496035E7" w14:textId="77777777" w:rsidR="00B031EB" w:rsidRDefault="00B031EB" w:rsidP="00B031EB">
      <w:pPr>
        <w:widowControl w:val="0"/>
        <w:numPr>
          <w:ilvl w:val="2"/>
          <w:numId w:val="5"/>
        </w:numPr>
        <w:rPr>
          <w:rFonts w:ascii="Times New Roman" w:hAnsi="Times New Roman"/>
          <w:sz w:val="20"/>
        </w:rPr>
      </w:pPr>
      <w:r>
        <w:rPr>
          <w:rFonts w:ascii="Times New Roman" w:hAnsi="Times New Roman"/>
          <w:sz w:val="20"/>
        </w:rPr>
        <w:t xml:space="preserve">includes chief complaint (CC), history of present illness (HPI), and pertinent portions of past, family, and personal/social histories and </w:t>
      </w:r>
      <w:r>
        <w:rPr>
          <w:rFonts w:ascii="Times New Roman" w:hAnsi="Times New Roman"/>
          <w:i/>
          <w:sz w:val="20"/>
        </w:rPr>
        <w:t>review and systems (ROS)</w:t>
      </w:r>
    </w:p>
    <w:p w14:paraId="0B00AC9F" w14:textId="77777777" w:rsidR="00B031EB" w:rsidRPr="009A5109" w:rsidRDefault="00B031EB" w:rsidP="00B031EB">
      <w:pPr>
        <w:widowControl w:val="0"/>
        <w:numPr>
          <w:ilvl w:val="2"/>
          <w:numId w:val="5"/>
        </w:numPr>
        <w:rPr>
          <w:rFonts w:ascii="Times New Roman" w:hAnsi="Times New Roman"/>
          <w:sz w:val="20"/>
        </w:rPr>
      </w:pPr>
      <w:r>
        <w:rPr>
          <w:rFonts w:ascii="Times New Roman" w:hAnsi="Times New Roman"/>
          <w:sz w:val="20"/>
        </w:rPr>
        <w:t>put patient’s exact words in quotes for CC</w:t>
      </w:r>
    </w:p>
    <w:p w14:paraId="33EB111A" w14:textId="77777777" w:rsidR="00B031EB" w:rsidRDefault="00B031EB" w:rsidP="00B031EB">
      <w:pPr>
        <w:widowControl w:val="0"/>
        <w:numPr>
          <w:ilvl w:val="1"/>
          <w:numId w:val="5"/>
        </w:numPr>
        <w:rPr>
          <w:rFonts w:ascii="Times New Roman" w:hAnsi="Times New Roman"/>
          <w:sz w:val="20"/>
        </w:rPr>
      </w:pPr>
      <w:r w:rsidRPr="004465CB">
        <w:rPr>
          <w:rFonts w:ascii="Times New Roman" w:hAnsi="Times New Roman"/>
          <w:sz w:val="20"/>
          <w:u w:val="single"/>
        </w:rPr>
        <w:t>O</w:t>
      </w:r>
      <w:r w:rsidRPr="004465CB">
        <w:rPr>
          <w:rFonts w:ascii="Times New Roman" w:hAnsi="Times New Roman"/>
          <w:sz w:val="20"/>
        </w:rPr>
        <w:t>bjective</w:t>
      </w:r>
    </w:p>
    <w:p w14:paraId="5BFBD4E8" w14:textId="77777777" w:rsidR="00B031EB" w:rsidRDefault="00B031EB" w:rsidP="00B031EB">
      <w:pPr>
        <w:widowControl w:val="0"/>
        <w:numPr>
          <w:ilvl w:val="2"/>
          <w:numId w:val="5"/>
        </w:numPr>
        <w:rPr>
          <w:rFonts w:ascii="Times New Roman" w:hAnsi="Times New Roman"/>
          <w:sz w:val="20"/>
        </w:rPr>
      </w:pPr>
      <w:r>
        <w:rPr>
          <w:rFonts w:ascii="Times New Roman" w:hAnsi="Times New Roman"/>
          <w:sz w:val="20"/>
        </w:rPr>
        <w:t>information from your observations (e.g. physical exam findings or vital signs)</w:t>
      </w:r>
    </w:p>
    <w:p w14:paraId="6723A68A" w14:textId="77777777" w:rsidR="00B031EB" w:rsidRPr="004465CB" w:rsidRDefault="00B031EB" w:rsidP="00B031EB">
      <w:pPr>
        <w:widowControl w:val="0"/>
        <w:numPr>
          <w:ilvl w:val="2"/>
          <w:numId w:val="5"/>
        </w:numPr>
        <w:rPr>
          <w:rFonts w:ascii="Times New Roman" w:hAnsi="Times New Roman"/>
          <w:sz w:val="20"/>
        </w:rPr>
      </w:pPr>
      <w:r>
        <w:rPr>
          <w:rFonts w:ascii="Times New Roman" w:hAnsi="Times New Roman"/>
          <w:sz w:val="20"/>
        </w:rPr>
        <w:t>includes lab results and other diagnostic study results (e.g. x-rays)</w:t>
      </w:r>
    </w:p>
    <w:p w14:paraId="5DB8E94D" w14:textId="77777777" w:rsidR="00B031EB" w:rsidRDefault="00B031EB" w:rsidP="00B031EB">
      <w:pPr>
        <w:widowControl w:val="0"/>
        <w:numPr>
          <w:ilvl w:val="1"/>
          <w:numId w:val="5"/>
        </w:numPr>
        <w:rPr>
          <w:rFonts w:ascii="Times New Roman" w:hAnsi="Times New Roman"/>
          <w:sz w:val="20"/>
        </w:rPr>
      </w:pPr>
      <w:r w:rsidRPr="004465CB">
        <w:rPr>
          <w:rFonts w:ascii="Times New Roman" w:hAnsi="Times New Roman"/>
          <w:sz w:val="20"/>
          <w:u w:val="single"/>
        </w:rPr>
        <w:t>A</w:t>
      </w:r>
      <w:r w:rsidRPr="004465CB">
        <w:rPr>
          <w:rFonts w:ascii="Times New Roman" w:hAnsi="Times New Roman"/>
          <w:sz w:val="20"/>
        </w:rPr>
        <w:t>ssessment</w:t>
      </w:r>
    </w:p>
    <w:p w14:paraId="19DB21C4" w14:textId="77777777" w:rsidR="00B031EB" w:rsidRDefault="00B031EB" w:rsidP="00B031EB">
      <w:pPr>
        <w:widowControl w:val="0"/>
        <w:numPr>
          <w:ilvl w:val="2"/>
          <w:numId w:val="5"/>
        </w:numPr>
        <w:rPr>
          <w:rFonts w:ascii="Times New Roman" w:hAnsi="Times New Roman"/>
          <w:sz w:val="20"/>
        </w:rPr>
      </w:pPr>
      <w:r>
        <w:rPr>
          <w:rFonts w:ascii="Times New Roman" w:hAnsi="Times New Roman"/>
          <w:sz w:val="20"/>
        </w:rPr>
        <w:t>describes your impression of the current medical problems</w:t>
      </w:r>
    </w:p>
    <w:p w14:paraId="06AB1A2C" w14:textId="77777777" w:rsidR="00B031EB" w:rsidRPr="00F50DC7" w:rsidRDefault="00B031EB" w:rsidP="00B031EB">
      <w:pPr>
        <w:widowControl w:val="0"/>
        <w:numPr>
          <w:ilvl w:val="2"/>
          <w:numId w:val="5"/>
        </w:numPr>
        <w:rPr>
          <w:rFonts w:ascii="Times New Roman" w:hAnsi="Times New Roman"/>
          <w:sz w:val="20"/>
        </w:rPr>
      </w:pPr>
      <w:r>
        <w:rPr>
          <w:rFonts w:ascii="Times New Roman" w:hAnsi="Times New Roman"/>
          <w:sz w:val="20"/>
        </w:rPr>
        <w:t>includes differential diagnosis and/or your reasoning behind your medical impressions—</w:t>
      </w:r>
      <w:r w:rsidRPr="00F50DC7">
        <w:rPr>
          <w:rFonts w:ascii="Times New Roman" w:hAnsi="Times New Roman"/>
          <w:sz w:val="20"/>
        </w:rPr>
        <w:t>“Cystitis—symptoms of dysuria and findings on urinalysis suggest urinary tract infection”</w:t>
      </w:r>
    </w:p>
    <w:p w14:paraId="6D17C5C6" w14:textId="77777777" w:rsidR="00B031EB" w:rsidRDefault="00B031EB" w:rsidP="00B031EB">
      <w:pPr>
        <w:widowControl w:val="0"/>
        <w:numPr>
          <w:ilvl w:val="1"/>
          <w:numId w:val="5"/>
        </w:numPr>
        <w:rPr>
          <w:rFonts w:ascii="Times New Roman" w:hAnsi="Times New Roman"/>
          <w:sz w:val="20"/>
        </w:rPr>
      </w:pPr>
      <w:r w:rsidRPr="004465CB">
        <w:rPr>
          <w:rFonts w:ascii="Times New Roman" w:hAnsi="Times New Roman"/>
          <w:sz w:val="20"/>
          <w:u w:val="single"/>
        </w:rPr>
        <w:t>P</w:t>
      </w:r>
      <w:r w:rsidRPr="004465CB">
        <w:rPr>
          <w:rFonts w:ascii="Times New Roman" w:hAnsi="Times New Roman"/>
          <w:sz w:val="20"/>
        </w:rPr>
        <w:t>lan</w:t>
      </w:r>
    </w:p>
    <w:p w14:paraId="440B3B2F" w14:textId="77777777" w:rsidR="00B031EB" w:rsidRDefault="00B031EB" w:rsidP="00B031EB">
      <w:pPr>
        <w:widowControl w:val="0"/>
        <w:numPr>
          <w:ilvl w:val="2"/>
          <w:numId w:val="5"/>
        </w:numPr>
        <w:rPr>
          <w:rFonts w:ascii="Times New Roman" w:hAnsi="Times New Roman"/>
          <w:sz w:val="20"/>
        </w:rPr>
      </w:pPr>
      <w:r>
        <w:rPr>
          <w:rFonts w:ascii="Times New Roman" w:hAnsi="Times New Roman"/>
          <w:sz w:val="20"/>
        </w:rPr>
        <w:t>plan for treatment and follow-up</w:t>
      </w:r>
    </w:p>
    <w:p w14:paraId="7DEA5675" w14:textId="77777777" w:rsidR="00B031EB" w:rsidRDefault="00B031EB" w:rsidP="00B031EB">
      <w:pPr>
        <w:widowControl w:val="0"/>
        <w:numPr>
          <w:ilvl w:val="2"/>
          <w:numId w:val="5"/>
        </w:numPr>
        <w:rPr>
          <w:rFonts w:ascii="Times New Roman" w:hAnsi="Times New Roman"/>
          <w:sz w:val="20"/>
        </w:rPr>
      </w:pPr>
      <w:r>
        <w:rPr>
          <w:rFonts w:ascii="Times New Roman" w:hAnsi="Times New Roman"/>
          <w:sz w:val="20"/>
        </w:rPr>
        <w:t>may include medications or additional diagnostic studies and therapies</w:t>
      </w:r>
    </w:p>
    <w:p w14:paraId="2203C549" w14:textId="77777777" w:rsidR="00B031EB" w:rsidRPr="004465CB" w:rsidRDefault="00B031EB" w:rsidP="00B031EB">
      <w:pPr>
        <w:widowControl w:val="0"/>
        <w:numPr>
          <w:ilvl w:val="3"/>
          <w:numId w:val="5"/>
        </w:numPr>
        <w:rPr>
          <w:rFonts w:ascii="Times New Roman" w:hAnsi="Times New Roman"/>
          <w:sz w:val="20"/>
        </w:rPr>
      </w:pPr>
      <w:r>
        <w:rPr>
          <w:rFonts w:ascii="Times New Roman" w:hAnsi="Times New Roman"/>
          <w:sz w:val="20"/>
        </w:rPr>
        <w:t>“Treat with 3-day course of antibiotics (Bactrim DS one twice a day)”</w:t>
      </w:r>
    </w:p>
    <w:p w14:paraId="05B441E3" w14:textId="77777777" w:rsidR="00B031EB" w:rsidRPr="004465CB" w:rsidRDefault="00B031EB" w:rsidP="00B031EB">
      <w:pPr>
        <w:pStyle w:val="Heading1"/>
        <w:widowControl/>
        <w:numPr>
          <w:ilvl w:val="0"/>
          <w:numId w:val="0"/>
        </w:numPr>
        <w:tabs>
          <w:tab w:val="left" w:pos="360"/>
        </w:tabs>
        <w:ind w:left="720" w:hanging="720"/>
        <w:rPr>
          <w:b w:val="0"/>
          <w:sz w:val="20"/>
        </w:rPr>
      </w:pPr>
      <w:r>
        <w:rPr>
          <w:b w:val="0"/>
          <w:sz w:val="20"/>
        </w:rPr>
        <w:tab/>
      </w:r>
      <w:r w:rsidRPr="004465CB">
        <w:rPr>
          <w:b w:val="0"/>
          <w:sz w:val="20"/>
        </w:rPr>
        <w:t>Example</w:t>
      </w:r>
    </w:p>
    <w:p w14:paraId="6F505610" w14:textId="77777777" w:rsidR="00B031EB" w:rsidRPr="004465CB" w:rsidRDefault="00B031EB" w:rsidP="00B031EB">
      <w:pPr>
        <w:tabs>
          <w:tab w:val="left" w:pos="1080"/>
        </w:tabs>
        <w:ind w:left="1080" w:hanging="360"/>
        <w:rPr>
          <w:rFonts w:ascii="Times New Roman" w:hAnsi="Times New Roman"/>
          <w:sz w:val="20"/>
        </w:rPr>
      </w:pPr>
      <w:r w:rsidRPr="004465CB">
        <w:rPr>
          <w:rFonts w:ascii="Times New Roman" w:hAnsi="Times New Roman"/>
          <w:bCs/>
          <w:sz w:val="20"/>
        </w:rPr>
        <w:t>S</w:t>
      </w:r>
      <w:r w:rsidRPr="004465CB">
        <w:rPr>
          <w:rFonts w:ascii="Times New Roman" w:hAnsi="Times New Roman"/>
          <w:sz w:val="20"/>
        </w:rPr>
        <w:t xml:space="preserve">:  </w:t>
      </w:r>
      <w:r>
        <w:rPr>
          <w:rFonts w:ascii="Times New Roman" w:hAnsi="Times New Roman"/>
          <w:sz w:val="20"/>
        </w:rPr>
        <w:tab/>
      </w:r>
      <w:r w:rsidRPr="009A5109">
        <w:rPr>
          <w:rFonts w:ascii="Times New Roman" w:hAnsi="Times New Roman"/>
          <w:b/>
          <w:sz w:val="20"/>
        </w:rPr>
        <w:t>6-year-old</w:t>
      </w:r>
      <w:r w:rsidRPr="004465CB">
        <w:rPr>
          <w:rFonts w:ascii="Times New Roman" w:hAnsi="Times New Roman"/>
          <w:sz w:val="20"/>
        </w:rPr>
        <w:t xml:space="preserve"> here because of </w:t>
      </w:r>
      <w:r w:rsidRPr="009A5109">
        <w:rPr>
          <w:rFonts w:ascii="Times New Roman" w:hAnsi="Times New Roman"/>
          <w:b/>
          <w:sz w:val="20"/>
        </w:rPr>
        <w:t>“right ear pain and fever” for 3 days</w:t>
      </w:r>
      <w:r w:rsidRPr="004465CB">
        <w:rPr>
          <w:rFonts w:ascii="Times New Roman" w:hAnsi="Times New Roman"/>
          <w:sz w:val="20"/>
        </w:rPr>
        <w:t>.  Developed a new rash on chest last week.  Has wheezing problems during soccer; has been out of previously prescribed medications for 6 weeks including albuterol and cromolyn sodium inhalers because mother thought they were no longer needed.  Overdue for immunizations.  No known medication allergies.</w:t>
      </w:r>
    </w:p>
    <w:p w14:paraId="78029148" w14:textId="77777777" w:rsidR="00B031EB" w:rsidRPr="004465CB" w:rsidRDefault="00B031EB" w:rsidP="00B031EB">
      <w:pPr>
        <w:tabs>
          <w:tab w:val="left" w:pos="1080"/>
        </w:tabs>
        <w:ind w:left="1080" w:hanging="360"/>
        <w:rPr>
          <w:rFonts w:ascii="Times New Roman" w:hAnsi="Times New Roman"/>
          <w:sz w:val="20"/>
        </w:rPr>
      </w:pPr>
      <w:r w:rsidRPr="004465CB">
        <w:rPr>
          <w:rFonts w:ascii="Times New Roman" w:hAnsi="Times New Roman"/>
          <w:bCs/>
          <w:sz w:val="20"/>
        </w:rPr>
        <w:t>O</w:t>
      </w:r>
      <w:r>
        <w:rPr>
          <w:rFonts w:ascii="Times New Roman" w:hAnsi="Times New Roman"/>
          <w:sz w:val="20"/>
        </w:rPr>
        <w:t xml:space="preserve">: </w:t>
      </w:r>
      <w:r>
        <w:rPr>
          <w:rFonts w:ascii="Times New Roman" w:hAnsi="Times New Roman"/>
          <w:sz w:val="20"/>
        </w:rPr>
        <w:tab/>
      </w:r>
      <w:r w:rsidRPr="004465CB">
        <w:rPr>
          <w:rFonts w:ascii="Times New Roman" w:hAnsi="Times New Roman"/>
          <w:sz w:val="20"/>
        </w:rPr>
        <w:t xml:space="preserve">Fussy, well-hydrated.  </w:t>
      </w:r>
      <w:r w:rsidRPr="009A5109">
        <w:rPr>
          <w:rFonts w:ascii="Times New Roman" w:hAnsi="Times New Roman"/>
          <w:b/>
          <w:sz w:val="20"/>
        </w:rPr>
        <w:t>T 101.9F</w:t>
      </w:r>
      <w:r w:rsidRPr="004465CB">
        <w:rPr>
          <w:rFonts w:ascii="Times New Roman" w:hAnsi="Times New Roman"/>
          <w:sz w:val="20"/>
        </w:rPr>
        <w:t xml:space="preserve">.  Left TM clear, </w:t>
      </w:r>
      <w:r w:rsidRPr="009A5109">
        <w:rPr>
          <w:rFonts w:ascii="Times New Roman" w:hAnsi="Times New Roman"/>
          <w:b/>
          <w:sz w:val="20"/>
        </w:rPr>
        <w:t>right TM bulging and red</w:t>
      </w:r>
      <w:r w:rsidRPr="004465CB">
        <w:rPr>
          <w:rFonts w:ascii="Times New Roman" w:hAnsi="Times New Roman"/>
          <w:sz w:val="20"/>
        </w:rPr>
        <w:t>.  Ringlike scaly reddish lesions on torso.  The torso lesions have hyphae on KOH preparation.  Lungs with diffuse end-expiratory wheezing, otherwise clear.</w:t>
      </w:r>
    </w:p>
    <w:p w14:paraId="158C5F89" w14:textId="77777777" w:rsidR="00B031EB" w:rsidRPr="004465CB" w:rsidRDefault="00B031EB" w:rsidP="00B031EB">
      <w:pPr>
        <w:tabs>
          <w:tab w:val="left" w:pos="1080"/>
        </w:tabs>
        <w:ind w:left="720"/>
        <w:rPr>
          <w:rFonts w:ascii="Times New Roman" w:hAnsi="Times New Roman"/>
          <w:sz w:val="20"/>
        </w:rPr>
      </w:pPr>
      <w:r w:rsidRPr="004465CB">
        <w:rPr>
          <w:rFonts w:ascii="Times New Roman" w:hAnsi="Times New Roman"/>
          <w:bCs/>
          <w:sz w:val="20"/>
        </w:rPr>
        <w:t>A</w:t>
      </w:r>
      <w:r w:rsidRPr="004465CB">
        <w:rPr>
          <w:rFonts w:ascii="Times New Roman" w:hAnsi="Times New Roman"/>
          <w:sz w:val="20"/>
        </w:rPr>
        <w:t xml:space="preserve">:  </w:t>
      </w:r>
      <w:r>
        <w:rPr>
          <w:rFonts w:ascii="Times New Roman" w:hAnsi="Times New Roman"/>
          <w:sz w:val="20"/>
        </w:rPr>
        <w:tab/>
      </w:r>
      <w:r w:rsidRPr="004465CB">
        <w:rPr>
          <w:rFonts w:ascii="Times New Roman" w:hAnsi="Times New Roman"/>
          <w:sz w:val="20"/>
        </w:rPr>
        <w:t xml:space="preserve">#1 – </w:t>
      </w:r>
      <w:r w:rsidRPr="009A5109">
        <w:rPr>
          <w:rFonts w:ascii="Times New Roman" w:hAnsi="Times New Roman"/>
          <w:b/>
          <w:sz w:val="20"/>
        </w:rPr>
        <w:t>Acute otitis media (OM), right</w:t>
      </w:r>
    </w:p>
    <w:p w14:paraId="4539BF4B" w14:textId="77777777" w:rsidR="00B031EB" w:rsidRPr="004465CB" w:rsidRDefault="00B031EB" w:rsidP="00B031EB">
      <w:pPr>
        <w:ind w:left="720" w:firstLine="360"/>
        <w:rPr>
          <w:rFonts w:ascii="Times New Roman" w:hAnsi="Times New Roman"/>
          <w:sz w:val="20"/>
        </w:rPr>
      </w:pPr>
      <w:r w:rsidRPr="004465CB">
        <w:rPr>
          <w:rFonts w:ascii="Times New Roman" w:hAnsi="Times New Roman"/>
          <w:sz w:val="20"/>
        </w:rPr>
        <w:t>#2 – Tinea corporis (ringworm)</w:t>
      </w:r>
    </w:p>
    <w:p w14:paraId="536C86BF" w14:textId="77777777" w:rsidR="00B031EB" w:rsidRPr="004465CB" w:rsidRDefault="00B031EB" w:rsidP="00B031EB">
      <w:pPr>
        <w:ind w:left="720" w:firstLine="360"/>
        <w:rPr>
          <w:rFonts w:ascii="Times New Roman" w:hAnsi="Times New Roman"/>
          <w:sz w:val="20"/>
        </w:rPr>
      </w:pPr>
      <w:r w:rsidRPr="004465CB">
        <w:rPr>
          <w:rFonts w:ascii="Times New Roman" w:hAnsi="Times New Roman"/>
          <w:sz w:val="20"/>
        </w:rPr>
        <w:t>#3 – Asthma, mildly flared off meds</w:t>
      </w:r>
    </w:p>
    <w:p w14:paraId="057A39D0" w14:textId="77777777" w:rsidR="00B031EB" w:rsidRPr="004465CB" w:rsidRDefault="00B031EB" w:rsidP="00B031EB">
      <w:pPr>
        <w:ind w:left="720" w:firstLine="360"/>
        <w:rPr>
          <w:rFonts w:ascii="Times New Roman" w:hAnsi="Times New Roman"/>
          <w:sz w:val="20"/>
        </w:rPr>
      </w:pPr>
      <w:r w:rsidRPr="004465CB">
        <w:rPr>
          <w:rFonts w:ascii="Times New Roman" w:hAnsi="Times New Roman"/>
          <w:sz w:val="20"/>
        </w:rPr>
        <w:t>#4 – Needs immunizations</w:t>
      </w:r>
    </w:p>
    <w:p w14:paraId="3D088DAB" w14:textId="77777777" w:rsidR="00B031EB" w:rsidRPr="004465CB" w:rsidRDefault="00B031EB" w:rsidP="00B031EB">
      <w:pPr>
        <w:tabs>
          <w:tab w:val="left" w:pos="1080"/>
        </w:tabs>
        <w:ind w:left="720"/>
        <w:rPr>
          <w:rFonts w:ascii="Times New Roman" w:hAnsi="Times New Roman"/>
          <w:sz w:val="20"/>
        </w:rPr>
      </w:pPr>
      <w:r w:rsidRPr="004465CB">
        <w:rPr>
          <w:rFonts w:ascii="Times New Roman" w:hAnsi="Times New Roman"/>
          <w:bCs/>
          <w:sz w:val="20"/>
        </w:rPr>
        <w:t>P</w:t>
      </w:r>
      <w:r w:rsidRPr="004465CB">
        <w:rPr>
          <w:rFonts w:ascii="Times New Roman" w:hAnsi="Times New Roman"/>
          <w:sz w:val="20"/>
        </w:rPr>
        <w:t xml:space="preserve">:   </w:t>
      </w:r>
      <w:r>
        <w:rPr>
          <w:rFonts w:ascii="Times New Roman" w:hAnsi="Times New Roman"/>
          <w:sz w:val="20"/>
        </w:rPr>
        <w:tab/>
      </w:r>
      <w:r w:rsidRPr="004465CB">
        <w:rPr>
          <w:rFonts w:ascii="Times New Roman" w:hAnsi="Times New Roman"/>
          <w:sz w:val="20"/>
        </w:rPr>
        <w:t xml:space="preserve">#1 – </w:t>
      </w:r>
      <w:r w:rsidRPr="009A5109">
        <w:rPr>
          <w:rFonts w:ascii="Times New Roman" w:hAnsi="Times New Roman"/>
          <w:b/>
          <w:sz w:val="20"/>
        </w:rPr>
        <w:t>Amoxicillin 250 mg tid 10 days for OM</w:t>
      </w:r>
    </w:p>
    <w:p w14:paraId="0C2FC04D" w14:textId="77777777" w:rsidR="00B031EB" w:rsidRPr="004465CB" w:rsidRDefault="00B031EB" w:rsidP="00B031EB">
      <w:pPr>
        <w:ind w:left="720" w:firstLine="360"/>
        <w:rPr>
          <w:rFonts w:ascii="Times New Roman" w:hAnsi="Times New Roman"/>
          <w:sz w:val="20"/>
        </w:rPr>
      </w:pPr>
      <w:r w:rsidRPr="004465CB">
        <w:rPr>
          <w:rFonts w:ascii="Times New Roman" w:hAnsi="Times New Roman"/>
          <w:sz w:val="20"/>
        </w:rPr>
        <w:t>#2 – Clotrimazole cream applied bid for tinea corporis</w:t>
      </w:r>
    </w:p>
    <w:p w14:paraId="1EF10205" w14:textId="77777777" w:rsidR="00B031EB" w:rsidRPr="004465CB" w:rsidRDefault="00B031EB" w:rsidP="00B031EB">
      <w:pPr>
        <w:ind w:left="720" w:firstLine="360"/>
        <w:rPr>
          <w:rFonts w:ascii="Times New Roman" w:hAnsi="Times New Roman"/>
          <w:sz w:val="20"/>
        </w:rPr>
      </w:pPr>
      <w:r w:rsidRPr="004465CB">
        <w:rPr>
          <w:rFonts w:ascii="Times New Roman" w:hAnsi="Times New Roman"/>
          <w:sz w:val="20"/>
        </w:rPr>
        <w:t>#3 – Albuterol and cromolyn inhalers qid for asthma</w:t>
      </w:r>
    </w:p>
    <w:p w14:paraId="1EE74E90" w14:textId="77777777" w:rsidR="00B031EB" w:rsidRPr="004465CB" w:rsidRDefault="00B031EB" w:rsidP="00B031EB">
      <w:pPr>
        <w:ind w:left="720" w:firstLine="360"/>
        <w:rPr>
          <w:rFonts w:ascii="Times New Roman" w:hAnsi="Times New Roman"/>
          <w:sz w:val="20"/>
        </w:rPr>
      </w:pPr>
      <w:r w:rsidRPr="004465CB">
        <w:rPr>
          <w:rFonts w:ascii="Times New Roman" w:hAnsi="Times New Roman"/>
          <w:sz w:val="20"/>
        </w:rPr>
        <w:t>#4 – Update immunizations</w:t>
      </w:r>
    </w:p>
    <w:p w14:paraId="2ABDAE80" w14:textId="77777777" w:rsidR="00B031EB" w:rsidRPr="004465CB" w:rsidRDefault="00B031EB" w:rsidP="00B031EB">
      <w:pPr>
        <w:ind w:left="720" w:firstLine="360"/>
        <w:rPr>
          <w:rFonts w:ascii="Times New Roman" w:hAnsi="Times New Roman"/>
          <w:sz w:val="20"/>
        </w:rPr>
      </w:pPr>
      <w:r w:rsidRPr="004465CB">
        <w:rPr>
          <w:rFonts w:ascii="Times New Roman" w:hAnsi="Times New Roman"/>
          <w:sz w:val="20"/>
        </w:rPr>
        <w:t xml:space="preserve">#5 – </w:t>
      </w:r>
      <w:r w:rsidRPr="009A5109">
        <w:rPr>
          <w:rFonts w:ascii="Times New Roman" w:hAnsi="Times New Roman"/>
          <w:b/>
          <w:sz w:val="20"/>
        </w:rPr>
        <w:t>Recheck in 14 days and as needed</w:t>
      </w:r>
    </w:p>
    <w:p w14:paraId="1D3FD019" w14:textId="50CFB518" w:rsidR="00B031EB" w:rsidRPr="003C4579" w:rsidRDefault="00B031EB" w:rsidP="00B031EB">
      <w:pPr>
        <w:widowControl w:val="0"/>
        <w:numPr>
          <w:ilvl w:val="0"/>
          <w:numId w:val="5"/>
        </w:numPr>
        <w:rPr>
          <w:rFonts w:ascii="Times New Roman" w:hAnsi="Times New Roman"/>
          <w:sz w:val="20"/>
        </w:rPr>
      </w:pPr>
      <w:r>
        <w:rPr>
          <w:rFonts w:ascii="Times New Roman" w:hAnsi="Times New Roman"/>
          <w:sz w:val="20"/>
        </w:rPr>
        <w:t>Example</w:t>
      </w:r>
      <w:r w:rsidRPr="004465CB">
        <w:rPr>
          <w:rFonts w:ascii="Times New Roman" w:hAnsi="Times New Roman"/>
          <w:sz w:val="20"/>
        </w:rPr>
        <w:t xml:space="preserve"> – Documenting a Chief Complaint (CC) and History of Present Illness (HPI)</w:t>
      </w:r>
    </w:p>
    <w:p w14:paraId="341EFDC3" w14:textId="77777777" w:rsidR="00B031EB" w:rsidRDefault="00B031EB" w:rsidP="00B031EB">
      <w:pPr>
        <w:ind w:left="360"/>
        <w:rPr>
          <w:rFonts w:ascii="Times New Roman" w:hAnsi="Times New Roman"/>
          <w:sz w:val="20"/>
        </w:rPr>
      </w:pPr>
      <w:r>
        <w:rPr>
          <w:rFonts w:ascii="Times New Roman" w:hAnsi="Times New Roman"/>
          <w:sz w:val="20"/>
        </w:rPr>
        <w:t>CC: “pain behind right knee” for 3 days</w:t>
      </w:r>
    </w:p>
    <w:p w14:paraId="23FA01E6" w14:textId="77777777" w:rsidR="00B031EB" w:rsidRDefault="00B031EB" w:rsidP="00B031EB">
      <w:pPr>
        <w:ind w:left="360"/>
        <w:rPr>
          <w:rFonts w:ascii="Times New Roman" w:hAnsi="Times New Roman"/>
          <w:sz w:val="20"/>
        </w:rPr>
      </w:pPr>
      <w:r>
        <w:rPr>
          <w:rFonts w:ascii="Times New Roman" w:hAnsi="Times New Roman"/>
          <w:sz w:val="20"/>
        </w:rPr>
        <w:t>Location—behind right knee; radiated above knee 2 days ago.</w:t>
      </w:r>
    </w:p>
    <w:p w14:paraId="4927A926" w14:textId="77777777" w:rsidR="00B031EB" w:rsidRDefault="00B031EB" w:rsidP="00B031EB">
      <w:pPr>
        <w:ind w:left="360"/>
        <w:rPr>
          <w:rFonts w:ascii="Times New Roman" w:hAnsi="Times New Roman"/>
          <w:sz w:val="20"/>
        </w:rPr>
      </w:pPr>
      <w:r>
        <w:rPr>
          <w:rFonts w:ascii="Times New Roman" w:hAnsi="Times New Roman"/>
          <w:sz w:val="20"/>
        </w:rPr>
        <w:t>Quality—throbbing</w:t>
      </w:r>
    </w:p>
    <w:p w14:paraId="1190F36B" w14:textId="77777777" w:rsidR="00B031EB" w:rsidRDefault="00B031EB" w:rsidP="00B031EB">
      <w:pPr>
        <w:ind w:left="360"/>
        <w:rPr>
          <w:rFonts w:ascii="Times New Roman" w:hAnsi="Times New Roman"/>
          <w:sz w:val="20"/>
        </w:rPr>
      </w:pPr>
      <w:r>
        <w:rPr>
          <w:rFonts w:ascii="Times New Roman" w:hAnsi="Times New Roman"/>
          <w:sz w:val="20"/>
        </w:rPr>
        <w:t>Quality—tolerable; got worse 2 days ago {pain rating scale?}</w:t>
      </w:r>
    </w:p>
    <w:p w14:paraId="00D716D5" w14:textId="77777777" w:rsidR="00B031EB" w:rsidRDefault="00B031EB" w:rsidP="00B031EB">
      <w:pPr>
        <w:ind w:left="360"/>
        <w:rPr>
          <w:rFonts w:ascii="Times New Roman" w:hAnsi="Times New Roman"/>
          <w:sz w:val="20"/>
        </w:rPr>
      </w:pPr>
      <w:r>
        <w:rPr>
          <w:rFonts w:ascii="Times New Roman" w:hAnsi="Times New Roman"/>
          <w:sz w:val="20"/>
        </w:rPr>
        <w:t>Timing—started all of a sudden 3 days ago; got worse 2 days ago; all the time</w:t>
      </w:r>
    </w:p>
    <w:p w14:paraId="56939D61" w14:textId="77777777" w:rsidR="00B031EB" w:rsidRDefault="00B031EB" w:rsidP="00B031EB">
      <w:pPr>
        <w:ind w:left="360"/>
        <w:rPr>
          <w:rFonts w:ascii="Times New Roman" w:hAnsi="Times New Roman"/>
          <w:sz w:val="20"/>
        </w:rPr>
      </w:pPr>
      <w:r>
        <w:rPr>
          <w:rFonts w:ascii="Times New Roman" w:hAnsi="Times New Roman"/>
          <w:sz w:val="20"/>
        </w:rPr>
        <w:t>Setting—all the time; may have bumped it</w:t>
      </w:r>
    </w:p>
    <w:p w14:paraId="78096E53" w14:textId="77777777" w:rsidR="00B031EB" w:rsidRDefault="00B031EB" w:rsidP="00B031EB">
      <w:pPr>
        <w:ind w:left="360"/>
        <w:rPr>
          <w:rFonts w:ascii="Times New Roman" w:hAnsi="Times New Roman"/>
          <w:sz w:val="20"/>
        </w:rPr>
      </w:pPr>
      <w:r>
        <w:rPr>
          <w:rFonts w:ascii="Times New Roman" w:hAnsi="Times New Roman"/>
          <w:sz w:val="20"/>
        </w:rPr>
        <w:t>Remitting/Exacerbating—stretch out leg, lying down; standing, walking, touching area</w:t>
      </w:r>
    </w:p>
    <w:p w14:paraId="1CDA5486" w14:textId="77777777" w:rsidR="00B031EB" w:rsidRDefault="00B031EB" w:rsidP="00B031EB">
      <w:pPr>
        <w:ind w:left="360"/>
        <w:rPr>
          <w:rFonts w:ascii="Times New Roman" w:hAnsi="Times New Roman"/>
          <w:sz w:val="20"/>
        </w:rPr>
      </w:pPr>
      <w:r>
        <w:rPr>
          <w:rFonts w:ascii="Times New Roman" w:hAnsi="Times New Roman"/>
          <w:sz w:val="20"/>
        </w:rPr>
        <w:t>Associated Manifestations—above knee 2 days ago</w:t>
      </w:r>
    </w:p>
    <w:p w14:paraId="7EE96195" w14:textId="77777777" w:rsidR="00B031EB" w:rsidRDefault="00B031EB" w:rsidP="00B031EB">
      <w:pPr>
        <w:ind w:left="360"/>
        <w:rPr>
          <w:rFonts w:ascii="Times New Roman" w:hAnsi="Times New Roman"/>
          <w:sz w:val="20"/>
        </w:rPr>
      </w:pPr>
      <w:r>
        <w:rPr>
          <w:rFonts w:ascii="Times New Roman" w:hAnsi="Times New Roman"/>
          <w:sz w:val="20"/>
        </w:rPr>
        <w:t>Patient’s Perspective—thought she may have bumped it but no bruising</w:t>
      </w:r>
    </w:p>
    <w:p w14:paraId="5A518737" w14:textId="77777777" w:rsidR="00B031EB" w:rsidRDefault="00B031EB" w:rsidP="00B031EB">
      <w:pPr>
        <w:ind w:left="360"/>
        <w:rPr>
          <w:rFonts w:ascii="Times New Roman" w:hAnsi="Times New Roman"/>
          <w:sz w:val="20"/>
        </w:rPr>
      </w:pPr>
      <w:r>
        <w:rPr>
          <w:rFonts w:ascii="Times New Roman" w:hAnsi="Times New Roman"/>
          <w:sz w:val="20"/>
        </w:rPr>
        <w:t>Medication/Allergies/Substance Use</w:t>
      </w:r>
    </w:p>
    <w:p w14:paraId="04BD2D04" w14:textId="77777777" w:rsidR="00B031EB" w:rsidRDefault="00B031EB" w:rsidP="00B031EB">
      <w:pPr>
        <w:ind w:left="1080"/>
        <w:rPr>
          <w:rFonts w:ascii="Times New Roman" w:hAnsi="Times New Roman"/>
          <w:sz w:val="20"/>
        </w:rPr>
      </w:pPr>
      <w:r>
        <w:rPr>
          <w:rFonts w:ascii="Times New Roman" w:hAnsi="Times New Roman"/>
          <w:sz w:val="20"/>
        </w:rPr>
        <w:t>Medication—Estrostep</w:t>
      </w:r>
    </w:p>
    <w:p w14:paraId="6874925F" w14:textId="77777777" w:rsidR="00B031EB" w:rsidRDefault="00B031EB" w:rsidP="00B031EB">
      <w:pPr>
        <w:ind w:left="1080"/>
        <w:rPr>
          <w:rFonts w:ascii="Times New Roman" w:hAnsi="Times New Roman"/>
          <w:sz w:val="20"/>
        </w:rPr>
      </w:pPr>
      <w:r>
        <w:rPr>
          <w:rFonts w:ascii="Times New Roman" w:hAnsi="Times New Roman"/>
          <w:sz w:val="20"/>
        </w:rPr>
        <w:t>Allergy—codeine</w:t>
      </w:r>
    </w:p>
    <w:p w14:paraId="7CB39546" w14:textId="4B6348FD" w:rsidR="00B031EB" w:rsidRDefault="00B031EB" w:rsidP="003C4579">
      <w:pPr>
        <w:ind w:left="1080"/>
        <w:rPr>
          <w:rFonts w:ascii="Times New Roman" w:hAnsi="Times New Roman"/>
          <w:sz w:val="20"/>
        </w:rPr>
      </w:pPr>
      <w:r>
        <w:rPr>
          <w:rFonts w:ascii="Times New Roman" w:hAnsi="Times New Roman"/>
          <w:sz w:val="20"/>
        </w:rPr>
        <w:t>Substances—none</w:t>
      </w:r>
    </w:p>
    <w:p w14:paraId="1072A454" w14:textId="77777777" w:rsidR="00B031EB" w:rsidRDefault="00B031EB" w:rsidP="00B031EB">
      <w:pPr>
        <w:ind w:left="360"/>
        <w:rPr>
          <w:rFonts w:ascii="Times New Roman" w:hAnsi="Times New Roman"/>
          <w:sz w:val="20"/>
        </w:rPr>
      </w:pPr>
      <w:r w:rsidRPr="003C4579">
        <w:rPr>
          <w:rFonts w:ascii="Times New Roman" w:hAnsi="Times New Roman"/>
          <w:b/>
          <w:sz w:val="20"/>
        </w:rPr>
        <w:t>CC/HPI</w:t>
      </w:r>
      <w:r>
        <w:rPr>
          <w:rFonts w:ascii="Times New Roman" w:hAnsi="Times New Roman"/>
          <w:sz w:val="20"/>
        </w:rPr>
        <w:t>: Ms. Jones is a 39-year-old, single Caucasian female who presents with a chief complaint of constant pain behind the right knee that developed suddenly 3 days ago.  Thought she may have bumped her leg but saw no bruising.  It is a throbbing pain that is tolerable but worsened and radiated above the knee 2 days ago.  Standing, walking or touching the area worsens the pain.  Gets some relief when lying down and from stretching out her leg while seated.  Takes Estrostep to regulate periods.  Allergic to codeine.  Does not smoke, drink alcohol, or use illicit drugs.</w:t>
      </w:r>
    </w:p>
    <w:p w14:paraId="092C014F" w14:textId="77777777" w:rsidR="005C41FE" w:rsidRDefault="005C41FE"/>
    <w:p w14:paraId="783ADD22" w14:textId="2013EC50" w:rsidR="005C41FE" w:rsidRPr="003C4579" w:rsidRDefault="005C41FE">
      <w:pPr>
        <w:rPr>
          <w:sz w:val="20"/>
          <w:szCs w:val="20"/>
        </w:rPr>
      </w:pPr>
      <w:r w:rsidRPr="003C4579">
        <w:rPr>
          <w:sz w:val="20"/>
          <w:szCs w:val="20"/>
          <w:u w:val="single"/>
        </w:rPr>
        <w:t>Checklist for a Clear and Accurate Record</w:t>
      </w:r>
      <w:r w:rsidRPr="003C4579">
        <w:rPr>
          <w:sz w:val="20"/>
          <w:szCs w:val="20"/>
        </w:rPr>
        <w:t xml:space="preserve"> (Bates)</w:t>
      </w:r>
    </w:p>
    <w:p w14:paraId="5B77DADB" w14:textId="14ACB553" w:rsidR="005C41FE" w:rsidRPr="003C4579" w:rsidRDefault="005C41FE" w:rsidP="005C41FE">
      <w:pPr>
        <w:pStyle w:val="ListParagraph"/>
        <w:numPr>
          <w:ilvl w:val="0"/>
          <w:numId w:val="14"/>
        </w:numPr>
        <w:rPr>
          <w:sz w:val="20"/>
          <w:szCs w:val="20"/>
        </w:rPr>
      </w:pPr>
      <w:r w:rsidRPr="003C4579">
        <w:rPr>
          <w:sz w:val="20"/>
          <w:szCs w:val="20"/>
        </w:rPr>
        <w:t>Is the order clear?</w:t>
      </w:r>
    </w:p>
    <w:p w14:paraId="44CD8D10" w14:textId="2E04BF24" w:rsidR="005C41FE" w:rsidRPr="003C4579" w:rsidRDefault="005C41FE" w:rsidP="005C41FE">
      <w:pPr>
        <w:pStyle w:val="ListParagraph"/>
        <w:numPr>
          <w:ilvl w:val="1"/>
          <w:numId w:val="14"/>
        </w:numPr>
        <w:rPr>
          <w:sz w:val="20"/>
          <w:szCs w:val="20"/>
        </w:rPr>
      </w:pPr>
      <w:r w:rsidRPr="003C4579">
        <w:rPr>
          <w:sz w:val="20"/>
          <w:szCs w:val="20"/>
        </w:rPr>
        <w:t>make headings clear (history, physical exam, etc.)</w:t>
      </w:r>
    </w:p>
    <w:p w14:paraId="1CA9829F" w14:textId="4809B9D4" w:rsidR="005C41FE" w:rsidRPr="003C4579" w:rsidRDefault="005C41FE" w:rsidP="005C41FE">
      <w:pPr>
        <w:pStyle w:val="ListParagraph"/>
        <w:numPr>
          <w:ilvl w:val="1"/>
          <w:numId w:val="14"/>
        </w:numPr>
        <w:rPr>
          <w:sz w:val="20"/>
          <w:szCs w:val="20"/>
        </w:rPr>
      </w:pPr>
      <w:r w:rsidRPr="003C4579">
        <w:rPr>
          <w:sz w:val="20"/>
          <w:szCs w:val="20"/>
        </w:rPr>
        <w:t>accent your organization with indentations and spaces</w:t>
      </w:r>
    </w:p>
    <w:p w14:paraId="07259675" w14:textId="4D9DB7AF" w:rsidR="005C41FE" w:rsidRPr="003C4579" w:rsidRDefault="005C41FE" w:rsidP="005C41FE">
      <w:pPr>
        <w:pStyle w:val="ListParagraph"/>
        <w:numPr>
          <w:ilvl w:val="1"/>
          <w:numId w:val="14"/>
        </w:numPr>
        <w:rPr>
          <w:sz w:val="20"/>
          <w:szCs w:val="20"/>
        </w:rPr>
      </w:pPr>
      <w:r w:rsidRPr="003C4579">
        <w:rPr>
          <w:sz w:val="20"/>
          <w:szCs w:val="20"/>
        </w:rPr>
        <w:t xml:space="preserve">arrange the </w:t>
      </w:r>
      <w:r w:rsidRPr="003C4579">
        <w:rPr>
          <w:i/>
          <w:sz w:val="20"/>
          <w:szCs w:val="20"/>
        </w:rPr>
        <w:t>present illness</w:t>
      </w:r>
      <w:r w:rsidRPr="003C4579">
        <w:rPr>
          <w:sz w:val="20"/>
          <w:szCs w:val="20"/>
        </w:rPr>
        <w:t xml:space="preserve"> in chronologic order, starting with the current episode then filling in relevant background information</w:t>
      </w:r>
    </w:p>
    <w:p w14:paraId="25B465A8" w14:textId="7A377DAE" w:rsidR="005C41FE" w:rsidRPr="003C4579" w:rsidRDefault="005C41FE" w:rsidP="005C41FE">
      <w:pPr>
        <w:pStyle w:val="ListParagraph"/>
        <w:numPr>
          <w:ilvl w:val="0"/>
          <w:numId w:val="14"/>
        </w:numPr>
        <w:rPr>
          <w:sz w:val="20"/>
          <w:szCs w:val="20"/>
        </w:rPr>
      </w:pPr>
      <w:r w:rsidRPr="003C4579">
        <w:rPr>
          <w:sz w:val="20"/>
          <w:szCs w:val="20"/>
        </w:rPr>
        <w:t>Do the data included contribute directly to the assessment?</w:t>
      </w:r>
    </w:p>
    <w:p w14:paraId="369C9349" w14:textId="663D30D9" w:rsidR="005C41FE" w:rsidRPr="003C4579" w:rsidRDefault="005C41FE" w:rsidP="005C41FE">
      <w:pPr>
        <w:pStyle w:val="ListParagraph"/>
        <w:numPr>
          <w:ilvl w:val="1"/>
          <w:numId w:val="14"/>
        </w:numPr>
        <w:rPr>
          <w:sz w:val="20"/>
          <w:szCs w:val="20"/>
        </w:rPr>
      </w:pPr>
      <w:r w:rsidRPr="003C4579">
        <w:rPr>
          <w:sz w:val="20"/>
          <w:szCs w:val="20"/>
        </w:rPr>
        <w:t>spell out supporting evidence (positive and negative) for every problem or diagnosis</w:t>
      </w:r>
    </w:p>
    <w:p w14:paraId="1EDB82FF" w14:textId="5487E838" w:rsidR="005C41FE" w:rsidRPr="003C4579" w:rsidRDefault="005C41FE" w:rsidP="005C41FE">
      <w:pPr>
        <w:pStyle w:val="ListParagraph"/>
        <w:numPr>
          <w:ilvl w:val="1"/>
          <w:numId w:val="14"/>
        </w:numPr>
        <w:rPr>
          <w:sz w:val="20"/>
          <w:szCs w:val="20"/>
        </w:rPr>
      </w:pPr>
      <w:r w:rsidRPr="003C4579">
        <w:rPr>
          <w:sz w:val="20"/>
          <w:szCs w:val="20"/>
        </w:rPr>
        <w:t>use sufficient detail to support your assessment and plan</w:t>
      </w:r>
    </w:p>
    <w:p w14:paraId="40B4FC15" w14:textId="71548A5C" w:rsidR="005C41FE" w:rsidRPr="003C4579" w:rsidRDefault="005C41FE" w:rsidP="005C41FE">
      <w:pPr>
        <w:pStyle w:val="ListParagraph"/>
        <w:numPr>
          <w:ilvl w:val="0"/>
          <w:numId w:val="14"/>
        </w:numPr>
        <w:rPr>
          <w:sz w:val="20"/>
          <w:szCs w:val="20"/>
        </w:rPr>
      </w:pPr>
      <w:r w:rsidRPr="003C4579">
        <w:rPr>
          <w:sz w:val="20"/>
          <w:szCs w:val="20"/>
        </w:rPr>
        <w:t>Are pertinent negatives specifically described?</w:t>
      </w:r>
    </w:p>
    <w:p w14:paraId="25F46F98" w14:textId="77777777" w:rsidR="00E36A29" w:rsidRPr="003C4579" w:rsidRDefault="00E36A29" w:rsidP="00E36A29">
      <w:pPr>
        <w:pStyle w:val="ListParagraph"/>
        <w:numPr>
          <w:ilvl w:val="1"/>
          <w:numId w:val="14"/>
        </w:numPr>
        <w:rPr>
          <w:sz w:val="20"/>
          <w:szCs w:val="20"/>
        </w:rPr>
      </w:pPr>
      <w:r w:rsidRPr="003C4579">
        <w:rPr>
          <w:sz w:val="20"/>
          <w:szCs w:val="20"/>
        </w:rPr>
        <w:t xml:space="preserve">record the “pertinent negatives” </w:t>
      </w:r>
    </w:p>
    <w:p w14:paraId="62B57A40" w14:textId="01F6FD5B" w:rsidR="00E36A29" w:rsidRPr="003C4579" w:rsidRDefault="00E36A29" w:rsidP="00E36A29">
      <w:pPr>
        <w:pStyle w:val="ListParagraph"/>
        <w:numPr>
          <w:ilvl w:val="1"/>
          <w:numId w:val="14"/>
        </w:numPr>
        <w:rPr>
          <w:sz w:val="20"/>
          <w:szCs w:val="20"/>
        </w:rPr>
      </w:pPr>
      <w:r w:rsidRPr="003C4579">
        <w:rPr>
          <w:sz w:val="20"/>
          <w:szCs w:val="20"/>
        </w:rPr>
        <w:t>ex. for bruising, record absence of injury or violence, familial bleeding disorders or medications or nutritional deficits that might lead to bruising</w:t>
      </w:r>
    </w:p>
    <w:p w14:paraId="656E4F23" w14:textId="7B623232" w:rsidR="00E36A29" w:rsidRPr="003C4579" w:rsidRDefault="00E36A29" w:rsidP="00E36A29">
      <w:pPr>
        <w:pStyle w:val="ListParagraph"/>
        <w:numPr>
          <w:ilvl w:val="1"/>
          <w:numId w:val="14"/>
        </w:numPr>
        <w:rPr>
          <w:sz w:val="20"/>
          <w:szCs w:val="20"/>
        </w:rPr>
      </w:pPr>
      <w:r w:rsidRPr="003C4579">
        <w:rPr>
          <w:sz w:val="20"/>
          <w:szCs w:val="20"/>
        </w:rPr>
        <w:t>ex. for pt who is depressed but not suicidal, record both facts</w:t>
      </w:r>
    </w:p>
    <w:p w14:paraId="3DDD6410" w14:textId="44BC7BB4" w:rsidR="005C41FE" w:rsidRPr="003C4579" w:rsidRDefault="005C41FE" w:rsidP="005C41FE">
      <w:pPr>
        <w:pStyle w:val="ListParagraph"/>
        <w:numPr>
          <w:ilvl w:val="0"/>
          <w:numId w:val="14"/>
        </w:numPr>
        <w:rPr>
          <w:sz w:val="20"/>
          <w:szCs w:val="20"/>
        </w:rPr>
      </w:pPr>
      <w:r w:rsidRPr="003C4579">
        <w:rPr>
          <w:sz w:val="20"/>
          <w:szCs w:val="20"/>
        </w:rPr>
        <w:t>Are there overgeneralizations or omissions of important data?</w:t>
      </w:r>
    </w:p>
    <w:p w14:paraId="012C9378" w14:textId="26220AFB" w:rsidR="00E36A29" w:rsidRPr="003C4579" w:rsidRDefault="00E36A29" w:rsidP="00E36A29">
      <w:pPr>
        <w:pStyle w:val="ListParagraph"/>
        <w:numPr>
          <w:ilvl w:val="1"/>
          <w:numId w:val="14"/>
        </w:numPr>
        <w:rPr>
          <w:sz w:val="20"/>
          <w:szCs w:val="20"/>
        </w:rPr>
      </w:pPr>
      <w:r w:rsidRPr="003C4579">
        <w:rPr>
          <w:i/>
          <w:sz w:val="20"/>
          <w:szCs w:val="20"/>
        </w:rPr>
        <w:t>Data not recorded are data lost.</w:t>
      </w:r>
    </w:p>
    <w:p w14:paraId="030C155B" w14:textId="0D30061D" w:rsidR="00E36A29" w:rsidRPr="003C4579" w:rsidRDefault="00E36A29" w:rsidP="00E36A29">
      <w:pPr>
        <w:pStyle w:val="ListParagraph"/>
        <w:numPr>
          <w:ilvl w:val="1"/>
          <w:numId w:val="14"/>
        </w:numPr>
        <w:rPr>
          <w:sz w:val="20"/>
          <w:szCs w:val="20"/>
        </w:rPr>
      </w:pPr>
      <w:r w:rsidRPr="003C4579">
        <w:rPr>
          <w:sz w:val="20"/>
          <w:szCs w:val="20"/>
        </w:rPr>
        <w:t>don’t assume you’ll remember any details</w:t>
      </w:r>
    </w:p>
    <w:p w14:paraId="534CCF60" w14:textId="0DE27C77" w:rsidR="005C41FE" w:rsidRPr="003C4579" w:rsidRDefault="005C41FE" w:rsidP="005C41FE">
      <w:pPr>
        <w:pStyle w:val="ListParagraph"/>
        <w:numPr>
          <w:ilvl w:val="0"/>
          <w:numId w:val="14"/>
        </w:numPr>
        <w:rPr>
          <w:sz w:val="20"/>
          <w:szCs w:val="20"/>
        </w:rPr>
      </w:pPr>
      <w:r w:rsidRPr="003C4579">
        <w:rPr>
          <w:sz w:val="20"/>
          <w:szCs w:val="20"/>
        </w:rPr>
        <w:t>Is there too much detail?</w:t>
      </w:r>
    </w:p>
    <w:p w14:paraId="06673140" w14:textId="03C3EB07" w:rsidR="00E36A29" w:rsidRPr="003C4579" w:rsidRDefault="00E36A29" w:rsidP="00E36A29">
      <w:pPr>
        <w:pStyle w:val="ListParagraph"/>
        <w:numPr>
          <w:ilvl w:val="1"/>
          <w:numId w:val="14"/>
        </w:numPr>
        <w:rPr>
          <w:sz w:val="20"/>
          <w:szCs w:val="20"/>
        </w:rPr>
      </w:pPr>
      <w:r w:rsidRPr="003C4579">
        <w:rPr>
          <w:sz w:val="20"/>
          <w:szCs w:val="20"/>
        </w:rPr>
        <w:t>avoid repetition of information or redundancy</w:t>
      </w:r>
    </w:p>
    <w:p w14:paraId="3FD905E5" w14:textId="69A4D4A6" w:rsidR="00E36A29" w:rsidRPr="003C4579" w:rsidRDefault="00E36A29" w:rsidP="00E36A29">
      <w:pPr>
        <w:pStyle w:val="ListParagraph"/>
        <w:numPr>
          <w:ilvl w:val="1"/>
          <w:numId w:val="14"/>
        </w:numPr>
        <w:rPr>
          <w:sz w:val="20"/>
          <w:szCs w:val="20"/>
        </w:rPr>
      </w:pPr>
      <w:r w:rsidRPr="003C4579">
        <w:rPr>
          <w:sz w:val="20"/>
          <w:szCs w:val="20"/>
        </w:rPr>
        <w:t>omit most negative findings unless they relate directly to the pt’s complaints or to specific exclusions in your diagnostic assessment</w:t>
      </w:r>
    </w:p>
    <w:p w14:paraId="721D5077" w14:textId="60E6DC63" w:rsidR="00E36A29" w:rsidRPr="003C4579" w:rsidRDefault="00E36A29" w:rsidP="00E36A29">
      <w:pPr>
        <w:pStyle w:val="ListParagraph"/>
        <w:numPr>
          <w:ilvl w:val="1"/>
          <w:numId w:val="14"/>
        </w:numPr>
        <w:rPr>
          <w:sz w:val="20"/>
          <w:szCs w:val="20"/>
        </w:rPr>
      </w:pPr>
      <w:r w:rsidRPr="003C4579">
        <w:rPr>
          <w:sz w:val="20"/>
          <w:szCs w:val="20"/>
        </w:rPr>
        <w:t>do not list abnormalities that you did not observe; instead, concentration on a few major ones</w:t>
      </w:r>
    </w:p>
    <w:p w14:paraId="737EC20A" w14:textId="3C38E49C" w:rsidR="00E36A29" w:rsidRPr="003C4579" w:rsidRDefault="00E36A29" w:rsidP="00E36A29">
      <w:pPr>
        <w:pStyle w:val="ListParagraph"/>
        <w:numPr>
          <w:ilvl w:val="0"/>
          <w:numId w:val="14"/>
        </w:numPr>
        <w:rPr>
          <w:sz w:val="20"/>
          <w:szCs w:val="20"/>
        </w:rPr>
      </w:pPr>
      <w:r w:rsidRPr="003C4579">
        <w:rPr>
          <w:sz w:val="20"/>
          <w:szCs w:val="20"/>
        </w:rPr>
        <w:t>Are phrases and short words used appropriately?  Is there unnecessary repetition of data?</w:t>
      </w:r>
    </w:p>
    <w:p w14:paraId="47BB0284" w14:textId="2D621901" w:rsidR="003C4579" w:rsidRPr="003C4579" w:rsidRDefault="003C4579" w:rsidP="003C4579">
      <w:pPr>
        <w:pStyle w:val="ListParagraph"/>
        <w:numPr>
          <w:ilvl w:val="1"/>
          <w:numId w:val="14"/>
        </w:numPr>
        <w:rPr>
          <w:sz w:val="20"/>
          <w:szCs w:val="20"/>
        </w:rPr>
      </w:pPr>
      <w:r w:rsidRPr="003C4579">
        <w:rPr>
          <w:sz w:val="20"/>
          <w:szCs w:val="20"/>
        </w:rPr>
        <w:t>omit unnecessary words—saves valuable time and space</w:t>
      </w:r>
    </w:p>
    <w:p w14:paraId="154C5B95" w14:textId="7FD1F592" w:rsidR="003C4579" w:rsidRPr="003C4579" w:rsidRDefault="003C4579" w:rsidP="003C4579">
      <w:pPr>
        <w:pStyle w:val="ListParagraph"/>
        <w:numPr>
          <w:ilvl w:val="1"/>
          <w:numId w:val="14"/>
        </w:numPr>
        <w:rPr>
          <w:sz w:val="20"/>
          <w:szCs w:val="20"/>
        </w:rPr>
      </w:pPr>
      <w:r w:rsidRPr="003C4579">
        <w:rPr>
          <w:sz w:val="20"/>
          <w:szCs w:val="20"/>
        </w:rPr>
        <w:t>omit repetitive introductory phrases such as “The patient reports with…”</w:t>
      </w:r>
    </w:p>
    <w:p w14:paraId="34C6D19C" w14:textId="4A6412FB" w:rsidR="003C4579" w:rsidRPr="003C4579" w:rsidRDefault="003C4579" w:rsidP="003C4579">
      <w:pPr>
        <w:pStyle w:val="ListParagraph"/>
        <w:numPr>
          <w:ilvl w:val="1"/>
          <w:numId w:val="14"/>
        </w:numPr>
        <w:rPr>
          <w:sz w:val="20"/>
          <w:szCs w:val="20"/>
        </w:rPr>
      </w:pPr>
      <w:r w:rsidRPr="003C4579">
        <w:rPr>
          <w:sz w:val="20"/>
          <w:szCs w:val="20"/>
        </w:rPr>
        <w:t>Use short words instead of longer, fancier ones (felt instead of palpated, heard instead of auscultated)</w:t>
      </w:r>
    </w:p>
    <w:p w14:paraId="3202F3B0" w14:textId="0B0B1F5D" w:rsidR="003C4579" w:rsidRDefault="003C4579" w:rsidP="003C4579">
      <w:pPr>
        <w:pStyle w:val="ListParagraph"/>
        <w:numPr>
          <w:ilvl w:val="1"/>
          <w:numId w:val="14"/>
        </w:numPr>
        <w:rPr>
          <w:sz w:val="20"/>
          <w:szCs w:val="20"/>
        </w:rPr>
      </w:pPr>
      <w:r>
        <w:rPr>
          <w:sz w:val="20"/>
          <w:szCs w:val="20"/>
        </w:rPr>
        <w:t xml:space="preserve">describe what you observed, not what you did (“optic discs seen” </w:t>
      </w:r>
      <w:r w:rsidRPr="003C4579">
        <w:rPr>
          <w:sz w:val="20"/>
          <w:szCs w:val="20"/>
        </w:rPr>
        <w:sym w:font="Symbol" w:char="F0AE"/>
      </w:r>
      <w:r>
        <w:rPr>
          <w:sz w:val="20"/>
          <w:szCs w:val="20"/>
        </w:rPr>
        <w:t xml:space="preserve"> “disc margins sharp”)</w:t>
      </w:r>
    </w:p>
    <w:p w14:paraId="13A1AB64" w14:textId="0014BF7E" w:rsidR="00E36A29" w:rsidRDefault="00E36A29" w:rsidP="00E36A29">
      <w:pPr>
        <w:pStyle w:val="ListParagraph"/>
        <w:numPr>
          <w:ilvl w:val="0"/>
          <w:numId w:val="14"/>
        </w:numPr>
        <w:rPr>
          <w:sz w:val="20"/>
          <w:szCs w:val="20"/>
        </w:rPr>
      </w:pPr>
      <w:r w:rsidRPr="003C4579">
        <w:rPr>
          <w:sz w:val="20"/>
          <w:szCs w:val="20"/>
        </w:rPr>
        <w:t>Is the written style succinct?  Are there excessive abbreviations?</w:t>
      </w:r>
    </w:p>
    <w:p w14:paraId="7C3901B2" w14:textId="6B24238B" w:rsidR="003C4579" w:rsidRDefault="003C4579" w:rsidP="003C4579">
      <w:pPr>
        <w:pStyle w:val="ListParagraph"/>
        <w:numPr>
          <w:ilvl w:val="1"/>
          <w:numId w:val="14"/>
        </w:numPr>
        <w:rPr>
          <w:sz w:val="20"/>
          <w:szCs w:val="20"/>
        </w:rPr>
      </w:pPr>
      <w:r>
        <w:rPr>
          <w:sz w:val="20"/>
          <w:szCs w:val="20"/>
        </w:rPr>
        <w:t>Words and brief phrases are common</w:t>
      </w:r>
    </w:p>
    <w:p w14:paraId="44BEEA02" w14:textId="63ECBD1F" w:rsidR="003C4579" w:rsidRDefault="003C4579" w:rsidP="003C4579">
      <w:pPr>
        <w:pStyle w:val="ListParagraph"/>
        <w:numPr>
          <w:ilvl w:val="1"/>
          <w:numId w:val="14"/>
        </w:numPr>
        <w:rPr>
          <w:sz w:val="20"/>
          <w:szCs w:val="20"/>
        </w:rPr>
      </w:pPr>
      <w:r>
        <w:rPr>
          <w:sz w:val="20"/>
          <w:szCs w:val="20"/>
        </w:rPr>
        <w:t>only use abbreviations and symbols that are readily understood</w:t>
      </w:r>
    </w:p>
    <w:p w14:paraId="64747D03" w14:textId="49F9D03F" w:rsidR="003C4579" w:rsidRDefault="003C4579" w:rsidP="003C4579">
      <w:pPr>
        <w:pStyle w:val="ListParagraph"/>
        <w:numPr>
          <w:ilvl w:val="1"/>
          <w:numId w:val="14"/>
        </w:numPr>
        <w:rPr>
          <w:sz w:val="20"/>
          <w:szCs w:val="20"/>
        </w:rPr>
      </w:pPr>
      <w:r>
        <w:rPr>
          <w:sz w:val="20"/>
          <w:szCs w:val="20"/>
        </w:rPr>
        <w:t>an overly elegant style is less appealing than a concise summary</w:t>
      </w:r>
    </w:p>
    <w:p w14:paraId="0C2030B9" w14:textId="0FB6CCB8" w:rsidR="003C4579" w:rsidRPr="003C4579" w:rsidRDefault="003C4579" w:rsidP="003C4579">
      <w:pPr>
        <w:pStyle w:val="ListParagraph"/>
        <w:numPr>
          <w:ilvl w:val="1"/>
          <w:numId w:val="14"/>
        </w:numPr>
        <w:rPr>
          <w:sz w:val="20"/>
          <w:szCs w:val="20"/>
        </w:rPr>
      </w:pPr>
      <w:r>
        <w:rPr>
          <w:sz w:val="20"/>
          <w:szCs w:val="20"/>
        </w:rPr>
        <w:t>be sure your record is legible</w:t>
      </w:r>
    </w:p>
    <w:p w14:paraId="3F7ED741" w14:textId="7DFB1C37" w:rsidR="00E36A29" w:rsidRDefault="00E36A29" w:rsidP="00E36A29">
      <w:pPr>
        <w:pStyle w:val="ListParagraph"/>
        <w:numPr>
          <w:ilvl w:val="0"/>
          <w:numId w:val="14"/>
        </w:numPr>
        <w:rPr>
          <w:sz w:val="20"/>
          <w:szCs w:val="20"/>
        </w:rPr>
      </w:pPr>
      <w:r w:rsidRPr="003C4579">
        <w:rPr>
          <w:sz w:val="20"/>
          <w:szCs w:val="20"/>
        </w:rPr>
        <w:t xml:space="preserve">Are diagrams precise measurements </w:t>
      </w:r>
      <w:r w:rsidR="003C4579" w:rsidRPr="003C4579">
        <w:rPr>
          <w:sz w:val="20"/>
          <w:szCs w:val="20"/>
        </w:rPr>
        <w:t>included where appropriate?</w:t>
      </w:r>
    </w:p>
    <w:p w14:paraId="72D85B6C" w14:textId="16303B78" w:rsidR="003C4579" w:rsidRDefault="003C4579" w:rsidP="003C4579">
      <w:pPr>
        <w:pStyle w:val="ListParagraph"/>
        <w:numPr>
          <w:ilvl w:val="1"/>
          <w:numId w:val="14"/>
        </w:numPr>
        <w:rPr>
          <w:sz w:val="20"/>
          <w:szCs w:val="20"/>
        </w:rPr>
      </w:pPr>
      <w:r>
        <w:rPr>
          <w:sz w:val="20"/>
          <w:szCs w:val="20"/>
        </w:rPr>
        <w:t>diagrams add greatly to the clarity of record</w:t>
      </w:r>
    </w:p>
    <w:p w14:paraId="1CF2FEDC" w14:textId="6F6C5501" w:rsidR="003C4579" w:rsidRPr="003C4579" w:rsidRDefault="003C4579" w:rsidP="003C4579">
      <w:pPr>
        <w:pStyle w:val="ListParagraph"/>
        <w:numPr>
          <w:ilvl w:val="1"/>
          <w:numId w:val="14"/>
        </w:numPr>
        <w:rPr>
          <w:sz w:val="20"/>
          <w:szCs w:val="20"/>
        </w:rPr>
      </w:pPr>
      <w:r>
        <w:rPr>
          <w:sz w:val="20"/>
          <w:szCs w:val="20"/>
        </w:rPr>
        <w:t>make accurate evaluations of size in centimeters (not in fruits, nuts or veggies—“pea sized” is not good)</w:t>
      </w:r>
    </w:p>
    <w:p w14:paraId="70E43611" w14:textId="25765581" w:rsidR="003C4579" w:rsidRDefault="003C4579" w:rsidP="00E36A29">
      <w:pPr>
        <w:pStyle w:val="ListParagraph"/>
        <w:numPr>
          <w:ilvl w:val="0"/>
          <w:numId w:val="14"/>
        </w:numPr>
        <w:rPr>
          <w:sz w:val="20"/>
          <w:szCs w:val="20"/>
        </w:rPr>
      </w:pPr>
      <w:r w:rsidRPr="003C4579">
        <w:rPr>
          <w:sz w:val="20"/>
          <w:szCs w:val="20"/>
        </w:rPr>
        <w:t>Is the tone of the write-up neutral and professional?</w:t>
      </w:r>
    </w:p>
    <w:p w14:paraId="2A05F67C" w14:textId="2D1ED978" w:rsidR="003C4579" w:rsidRDefault="003C4579" w:rsidP="003C4579">
      <w:pPr>
        <w:pStyle w:val="ListParagraph"/>
        <w:numPr>
          <w:ilvl w:val="1"/>
          <w:numId w:val="14"/>
        </w:numPr>
        <w:rPr>
          <w:sz w:val="20"/>
          <w:szCs w:val="20"/>
        </w:rPr>
      </w:pPr>
      <w:r>
        <w:rPr>
          <w:sz w:val="20"/>
          <w:szCs w:val="20"/>
        </w:rPr>
        <w:t xml:space="preserve">Be objective.  </w:t>
      </w:r>
      <w:r w:rsidR="00233183">
        <w:rPr>
          <w:sz w:val="20"/>
          <w:szCs w:val="20"/>
        </w:rPr>
        <w:t>Never use inflammatory or demeaning words.</w:t>
      </w:r>
    </w:p>
    <w:p w14:paraId="13899D40" w14:textId="21625843" w:rsidR="00233183" w:rsidRPr="003C4579" w:rsidRDefault="00233183" w:rsidP="003C4579">
      <w:pPr>
        <w:pStyle w:val="ListParagraph"/>
        <w:numPr>
          <w:ilvl w:val="1"/>
          <w:numId w:val="14"/>
        </w:numPr>
        <w:rPr>
          <w:sz w:val="20"/>
          <w:szCs w:val="20"/>
        </w:rPr>
      </w:pPr>
      <w:r>
        <w:rPr>
          <w:sz w:val="20"/>
          <w:szCs w:val="20"/>
        </w:rPr>
        <w:t>Use professional language.</w:t>
      </w:r>
      <w:bookmarkStart w:id="0" w:name="_GoBack"/>
      <w:bookmarkEnd w:id="0"/>
    </w:p>
    <w:p w14:paraId="1916F4C6" w14:textId="77777777" w:rsidR="0099204C" w:rsidRDefault="0099204C">
      <w:r>
        <w:br w:type="page"/>
      </w:r>
    </w:p>
    <w:p w14:paraId="20B903A2" w14:textId="77777777" w:rsidR="0099204C" w:rsidRPr="002C5FC9" w:rsidRDefault="0099204C" w:rsidP="0099204C">
      <w:pPr>
        <w:ind w:firstLine="180"/>
        <w:rPr>
          <w:rFonts w:ascii="Times New Roman" w:hAnsi="Times New Roman"/>
          <w:b/>
          <w:sz w:val="22"/>
          <w:szCs w:val="22"/>
        </w:rPr>
      </w:pPr>
      <w:r w:rsidRPr="002C5FC9">
        <w:rPr>
          <w:rFonts w:ascii="Times New Roman" w:hAnsi="Times New Roman"/>
          <w:b/>
          <w:sz w:val="22"/>
          <w:szCs w:val="22"/>
        </w:rPr>
        <w:t>Documentation Checklist</w:t>
      </w:r>
    </w:p>
    <w:p w14:paraId="74CD1E10" w14:textId="77777777" w:rsidR="0099204C" w:rsidRPr="002C5FC9" w:rsidRDefault="0099204C" w:rsidP="0099204C">
      <w:pPr>
        <w:keepLines/>
        <w:ind w:firstLine="180"/>
        <w:rPr>
          <w:rFonts w:ascii="Times New Roman" w:hAnsi="Times New Roman"/>
          <w:b/>
          <w:sz w:val="22"/>
          <w:szCs w:val="22"/>
        </w:rPr>
      </w:pPr>
      <w:r w:rsidRPr="002C5FC9">
        <w:rPr>
          <w:rFonts w:ascii="Times New Roman" w:hAnsi="Times New Roman"/>
          <w:b/>
          <w:sz w:val="22"/>
          <w:szCs w:val="22"/>
        </w:rPr>
        <w:t>Clinical Decision Making I</w:t>
      </w:r>
    </w:p>
    <w:p w14:paraId="7C073F33" w14:textId="77777777" w:rsidR="0099204C" w:rsidRDefault="0099204C" w:rsidP="0099204C">
      <w:pPr>
        <w:pStyle w:val="BodyText2"/>
        <w:spacing w:after="0" w:line="240" w:lineRule="auto"/>
        <w:ind w:left="180"/>
        <w:rPr>
          <w:rFonts w:ascii="Times New Roman" w:hAnsi="Times New Roman"/>
          <w:sz w:val="22"/>
          <w:szCs w:val="22"/>
        </w:rPr>
      </w:pPr>
    </w:p>
    <w:p w14:paraId="3D107D3D" w14:textId="77777777" w:rsidR="0099204C" w:rsidRPr="00BE6AB0" w:rsidRDefault="0099204C" w:rsidP="0099204C">
      <w:pPr>
        <w:pStyle w:val="BodyText2"/>
        <w:spacing w:after="0" w:line="240" w:lineRule="auto"/>
        <w:ind w:left="180"/>
        <w:rPr>
          <w:rFonts w:ascii="Times New Roman" w:hAnsi="Times New Roman"/>
          <w:sz w:val="22"/>
          <w:szCs w:val="22"/>
        </w:rPr>
      </w:pPr>
    </w:p>
    <w:p w14:paraId="3CA174C9" w14:textId="77777777" w:rsidR="0099204C" w:rsidRPr="002C5FC9" w:rsidRDefault="0099204C" w:rsidP="0099204C">
      <w:pPr>
        <w:ind w:left="180"/>
        <w:rPr>
          <w:rFonts w:ascii="Times New Roman" w:hAnsi="Times New Roman"/>
          <w:sz w:val="22"/>
          <w:szCs w:val="22"/>
        </w:rPr>
      </w:pPr>
      <w:r w:rsidRPr="002C5FC9">
        <w:rPr>
          <w:rFonts w:ascii="Times New Roman" w:hAnsi="Times New Roman"/>
          <w:sz w:val="22"/>
          <w:szCs w:val="22"/>
        </w:rPr>
        <w:t xml:space="preserve">The following checklist should be used to guide your documentation of a standardized patient’s chief complaint and history of present illness.  Summative skills assessments will include items from this checklist. </w:t>
      </w:r>
    </w:p>
    <w:p w14:paraId="190A24E1" w14:textId="77777777" w:rsidR="0099204C" w:rsidRPr="002C5FC9" w:rsidRDefault="0099204C" w:rsidP="0099204C">
      <w:pPr>
        <w:rPr>
          <w:rFonts w:ascii="Times New Roman" w:hAnsi="Times New Roman"/>
          <w:bCs/>
          <w:sz w:val="22"/>
          <w:szCs w:val="22"/>
        </w:rPr>
      </w:pP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
        <w:gridCol w:w="6622"/>
        <w:gridCol w:w="896"/>
        <w:gridCol w:w="896"/>
      </w:tblGrid>
      <w:tr w:rsidR="0099204C" w:rsidRPr="002C5FC9" w14:paraId="353033AB" w14:textId="77777777" w:rsidTr="0070209E">
        <w:tc>
          <w:tcPr>
            <w:tcW w:w="766" w:type="dxa"/>
            <w:shd w:val="clear" w:color="auto" w:fill="auto"/>
          </w:tcPr>
          <w:p w14:paraId="353587C2" w14:textId="77777777" w:rsidR="0099204C" w:rsidRPr="002C5FC9" w:rsidRDefault="0099204C" w:rsidP="0070209E">
            <w:pPr>
              <w:jc w:val="center"/>
              <w:rPr>
                <w:rFonts w:ascii="Times New Roman" w:hAnsi="Times New Roman"/>
                <w:sz w:val="22"/>
                <w:szCs w:val="22"/>
              </w:rPr>
            </w:pPr>
          </w:p>
        </w:tc>
        <w:tc>
          <w:tcPr>
            <w:tcW w:w="6622" w:type="dxa"/>
            <w:shd w:val="clear" w:color="auto" w:fill="auto"/>
          </w:tcPr>
          <w:p w14:paraId="61A5E3E8"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The student’s documentation included the following elements and characteristics (format, content, accurate, and complete):</w:t>
            </w:r>
          </w:p>
        </w:tc>
        <w:tc>
          <w:tcPr>
            <w:tcW w:w="896" w:type="dxa"/>
            <w:shd w:val="clear" w:color="auto" w:fill="auto"/>
            <w:vAlign w:val="center"/>
          </w:tcPr>
          <w:p w14:paraId="34253198" w14:textId="77777777" w:rsidR="0099204C" w:rsidRPr="002C5FC9" w:rsidRDefault="0099204C" w:rsidP="0070209E">
            <w:pPr>
              <w:jc w:val="center"/>
              <w:rPr>
                <w:rFonts w:ascii="Times New Roman" w:hAnsi="Times New Roman"/>
                <w:sz w:val="22"/>
                <w:szCs w:val="22"/>
              </w:rPr>
            </w:pPr>
            <w:r>
              <w:rPr>
                <w:rFonts w:ascii="Times New Roman" w:hAnsi="Times New Roman"/>
                <w:sz w:val="22"/>
                <w:szCs w:val="22"/>
              </w:rPr>
              <w:t>Yes</w:t>
            </w:r>
          </w:p>
        </w:tc>
        <w:tc>
          <w:tcPr>
            <w:tcW w:w="896" w:type="dxa"/>
            <w:shd w:val="clear" w:color="auto" w:fill="auto"/>
            <w:vAlign w:val="center"/>
          </w:tcPr>
          <w:p w14:paraId="11EC66CB" w14:textId="77777777" w:rsidR="0099204C" w:rsidRPr="002C5FC9" w:rsidRDefault="0099204C" w:rsidP="0070209E">
            <w:pPr>
              <w:jc w:val="center"/>
              <w:rPr>
                <w:rFonts w:ascii="Times New Roman" w:hAnsi="Times New Roman"/>
                <w:sz w:val="22"/>
                <w:szCs w:val="22"/>
              </w:rPr>
            </w:pPr>
            <w:r>
              <w:rPr>
                <w:rFonts w:ascii="Times New Roman" w:hAnsi="Times New Roman"/>
                <w:sz w:val="22"/>
                <w:szCs w:val="22"/>
              </w:rPr>
              <w:t>No</w:t>
            </w:r>
          </w:p>
        </w:tc>
      </w:tr>
      <w:tr w:rsidR="0099204C" w:rsidRPr="002C5FC9" w14:paraId="044428BB" w14:textId="77777777" w:rsidTr="0070209E">
        <w:tc>
          <w:tcPr>
            <w:tcW w:w="766" w:type="dxa"/>
          </w:tcPr>
          <w:p w14:paraId="153AEA43"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w:t>
            </w:r>
          </w:p>
        </w:tc>
        <w:tc>
          <w:tcPr>
            <w:tcW w:w="6622" w:type="dxa"/>
          </w:tcPr>
          <w:p w14:paraId="1039B63A"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Patient name (last name, first name)</w:t>
            </w:r>
          </w:p>
        </w:tc>
        <w:tc>
          <w:tcPr>
            <w:tcW w:w="896" w:type="dxa"/>
            <w:vAlign w:val="center"/>
          </w:tcPr>
          <w:p w14:paraId="11109728"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448382F7"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2C6AD8BF" w14:textId="77777777" w:rsidTr="0070209E">
        <w:tc>
          <w:tcPr>
            <w:tcW w:w="766" w:type="dxa"/>
            <w:shd w:val="clear" w:color="auto" w:fill="FFFFFF"/>
          </w:tcPr>
          <w:p w14:paraId="45DB5018"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2.</w:t>
            </w:r>
          </w:p>
        </w:tc>
        <w:tc>
          <w:tcPr>
            <w:tcW w:w="6622" w:type="dxa"/>
            <w:shd w:val="clear" w:color="auto" w:fill="FFFFFF"/>
          </w:tcPr>
          <w:p w14:paraId="099C9179"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Medical record number</w:t>
            </w:r>
          </w:p>
        </w:tc>
        <w:tc>
          <w:tcPr>
            <w:tcW w:w="896" w:type="dxa"/>
            <w:shd w:val="clear" w:color="auto" w:fill="FFFFFF"/>
            <w:vAlign w:val="center"/>
          </w:tcPr>
          <w:p w14:paraId="56857FE2"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shd w:val="clear" w:color="auto" w:fill="FFFFFF"/>
            <w:vAlign w:val="center"/>
          </w:tcPr>
          <w:p w14:paraId="5A87F264"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2C8F2A21" w14:textId="77777777" w:rsidTr="0070209E">
        <w:tc>
          <w:tcPr>
            <w:tcW w:w="766" w:type="dxa"/>
          </w:tcPr>
          <w:p w14:paraId="1A09D8E0"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3.</w:t>
            </w:r>
          </w:p>
        </w:tc>
        <w:tc>
          <w:tcPr>
            <w:tcW w:w="6622" w:type="dxa"/>
          </w:tcPr>
          <w:p w14:paraId="06D1D9C7"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Date</w:t>
            </w:r>
          </w:p>
        </w:tc>
        <w:tc>
          <w:tcPr>
            <w:tcW w:w="896" w:type="dxa"/>
            <w:vAlign w:val="center"/>
          </w:tcPr>
          <w:p w14:paraId="3B9C56F3"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77C06FD5"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0668A63B" w14:textId="77777777" w:rsidTr="0070209E">
        <w:tc>
          <w:tcPr>
            <w:tcW w:w="766" w:type="dxa"/>
            <w:tcBorders>
              <w:bottom w:val="single" w:sz="4" w:space="0" w:color="auto"/>
            </w:tcBorders>
          </w:tcPr>
          <w:p w14:paraId="0B4FEF43"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4.</w:t>
            </w:r>
          </w:p>
        </w:tc>
        <w:tc>
          <w:tcPr>
            <w:tcW w:w="6622" w:type="dxa"/>
            <w:tcBorders>
              <w:bottom w:val="single" w:sz="4" w:space="0" w:color="auto"/>
            </w:tcBorders>
          </w:tcPr>
          <w:p w14:paraId="149A8475"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Chief complaint (</w:t>
            </w:r>
            <w:r w:rsidRPr="00561E11">
              <w:rPr>
                <w:rFonts w:ascii="Times New Roman" w:hAnsi="Times New Roman"/>
                <w:i/>
                <w:sz w:val="22"/>
                <w:szCs w:val="22"/>
              </w:rPr>
              <w:t>in patient’s own words – in quotes</w:t>
            </w:r>
            <w:r w:rsidRPr="002C5FC9">
              <w:rPr>
                <w:rFonts w:ascii="Times New Roman" w:hAnsi="Times New Roman"/>
                <w:sz w:val="22"/>
                <w:szCs w:val="22"/>
              </w:rPr>
              <w:t>)</w:t>
            </w:r>
          </w:p>
        </w:tc>
        <w:tc>
          <w:tcPr>
            <w:tcW w:w="896" w:type="dxa"/>
            <w:tcBorders>
              <w:bottom w:val="single" w:sz="4" w:space="0" w:color="auto"/>
            </w:tcBorders>
            <w:vAlign w:val="center"/>
          </w:tcPr>
          <w:p w14:paraId="06D828F1"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tcBorders>
              <w:bottom w:val="single" w:sz="4" w:space="0" w:color="auto"/>
            </w:tcBorders>
            <w:vAlign w:val="center"/>
          </w:tcPr>
          <w:p w14:paraId="2DA74E03"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2F7F7D1E" w14:textId="77777777" w:rsidTr="0070209E">
        <w:tc>
          <w:tcPr>
            <w:tcW w:w="766" w:type="dxa"/>
            <w:shd w:val="pct15" w:color="auto" w:fill="auto"/>
          </w:tcPr>
          <w:p w14:paraId="77BDD070" w14:textId="77777777" w:rsidR="0099204C" w:rsidRPr="002C5FC9" w:rsidRDefault="0099204C" w:rsidP="0070209E">
            <w:pPr>
              <w:jc w:val="center"/>
              <w:rPr>
                <w:rFonts w:ascii="Times New Roman" w:hAnsi="Times New Roman"/>
                <w:sz w:val="22"/>
                <w:szCs w:val="22"/>
              </w:rPr>
            </w:pPr>
          </w:p>
        </w:tc>
        <w:tc>
          <w:tcPr>
            <w:tcW w:w="6622" w:type="dxa"/>
            <w:shd w:val="pct15" w:color="auto" w:fill="auto"/>
          </w:tcPr>
          <w:p w14:paraId="47F262EE"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History of present illness:</w:t>
            </w:r>
          </w:p>
        </w:tc>
        <w:tc>
          <w:tcPr>
            <w:tcW w:w="896" w:type="dxa"/>
            <w:tcBorders>
              <w:bottom w:val="single" w:sz="4" w:space="0" w:color="auto"/>
            </w:tcBorders>
            <w:shd w:val="pct15" w:color="auto" w:fill="auto"/>
            <w:vAlign w:val="center"/>
          </w:tcPr>
          <w:p w14:paraId="38CA233F" w14:textId="77777777" w:rsidR="0099204C" w:rsidRPr="002C5FC9" w:rsidRDefault="0099204C" w:rsidP="0070209E">
            <w:pPr>
              <w:jc w:val="center"/>
              <w:rPr>
                <w:rFonts w:ascii="Times New Roman" w:hAnsi="Times New Roman"/>
                <w:sz w:val="22"/>
                <w:szCs w:val="22"/>
              </w:rPr>
            </w:pPr>
          </w:p>
        </w:tc>
        <w:tc>
          <w:tcPr>
            <w:tcW w:w="896" w:type="dxa"/>
            <w:tcBorders>
              <w:bottom w:val="single" w:sz="4" w:space="0" w:color="auto"/>
            </w:tcBorders>
            <w:shd w:val="pct15" w:color="auto" w:fill="auto"/>
            <w:vAlign w:val="center"/>
          </w:tcPr>
          <w:p w14:paraId="3DB6F91C" w14:textId="77777777" w:rsidR="0099204C" w:rsidRPr="002C5FC9" w:rsidRDefault="0099204C" w:rsidP="0070209E">
            <w:pPr>
              <w:jc w:val="center"/>
              <w:rPr>
                <w:rFonts w:ascii="Times New Roman" w:hAnsi="Times New Roman"/>
                <w:sz w:val="22"/>
                <w:szCs w:val="22"/>
              </w:rPr>
            </w:pPr>
          </w:p>
        </w:tc>
      </w:tr>
      <w:tr w:rsidR="0099204C" w:rsidRPr="002C5FC9" w14:paraId="376901A6" w14:textId="77777777" w:rsidTr="0070209E">
        <w:tc>
          <w:tcPr>
            <w:tcW w:w="766" w:type="dxa"/>
            <w:shd w:val="pct15" w:color="auto" w:fill="auto"/>
          </w:tcPr>
          <w:p w14:paraId="48EFA87D" w14:textId="77777777" w:rsidR="0099204C" w:rsidRPr="002C5FC9" w:rsidRDefault="0099204C" w:rsidP="0070209E">
            <w:pPr>
              <w:jc w:val="center"/>
              <w:rPr>
                <w:rFonts w:ascii="Times New Roman" w:hAnsi="Times New Roman"/>
                <w:sz w:val="22"/>
                <w:szCs w:val="22"/>
              </w:rPr>
            </w:pPr>
          </w:p>
        </w:tc>
        <w:tc>
          <w:tcPr>
            <w:tcW w:w="6622" w:type="dxa"/>
            <w:shd w:val="pct15" w:color="auto" w:fill="auto"/>
          </w:tcPr>
          <w:p w14:paraId="2D1F8CEB" w14:textId="77777777" w:rsidR="0099204C" w:rsidRPr="0099204C" w:rsidRDefault="0099204C" w:rsidP="0099204C">
            <w:pPr>
              <w:pStyle w:val="Heading2"/>
              <w:spacing w:before="0"/>
              <w:rPr>
                <w:rFonts w:ascii="Times New Roman" w:hAnsi="Times New Roman" w:cs="Times New Roman"/>
                <w:b w:val="0"/>
                <w:i/>
                <w:iCs/>
                <w:color w:val="auto"/>
                <w:sz w:val="22"/>
                <w:szCs w:val="22"/>
              </w:rPr>
            </w:pPr>
            <w:r>
              <w:rPr>
                <w:rFonts w:ascii="Times New Roman" w:hAnsi="Times New Roman" w:cs="Times New Roman"/>
                <w:b w:val="0"/>
                <w:iCs/>
                <w:color w:val="auto"/>
                <w:sz w:val="22"/>
                <w:szCs w:val="22"/>
              </w:rPr>
              <w:t xml:space="preserve">     </w:t>
            </w:r>
            <w:r w:rsidRPr="0099204C">
              <w:rPr>
                <w:rFonts w:ascii="Times New Roman" w:hAnsi="Times New Roman" w:cs="Times New Roman"/>
                <w:b w:val="0"/>
                <w:iCs/>
                <w:color w:val="auto"/>
                <w:sz w:val="22"/>
                <w:szCs w:val="22"/>
              </w:rPr>
              <w:t>Attributes of a symptom:</w:t>
            </w:r>
          </w:p>
        </w:tc>
        <w:tc>
          <w:tcPr>
            <w:tcW w:w="896" w:type="dxa"/>
            <w:shd w:val="pct15" w:color="auto" w:fill="auto"/>
            <w:vAlign w:val="center"/>
          </w:tcPr>
          <w:p w14:paraId="2E6DCE1E" w14:textId="77777777" w:rsidR="0099204C" w:rsidRPr="002C5FC9" w:rsidRDefault="0099204C" w:rsidP="0070209E">
            <w:pPr>
              <w:jc w:val="center"/>
              <w:rPr>
                <w:rFonts w:ascii="Times New Roman" w:hAnsi="Times New Roman"/>
                <w:sz w:val="22"/>
                <w:szCs w:val="22"/>
              </w:rPr>
            </w:pPr>
          </w:p>
        </w:tc>
        <w:tc>
          <w:tcPr>
            <w:tcW w:w="896" w:type="dxa"/>
            <w:shd w:val="pct15" w:color="auto" w:fill="auto"/>
            <w:vAlign w:val="center"/>
          </w:tcPr>
          <w:p w14:paraId="458917F6" w14:textId="77777777" w:rsidR="0099204C" w:rsidRPr="002C5FC9" w:rsidRDefault="0099204C" w:rsidP="0070209E">
            <w:pPr>
              <w:jc w:val="center"/>
              <w:rPr>
                <w:rFonts w:ascii="Times New Roman" w:hAnsi="Times New Roman"/>
                <w:sz w:val="22"/>
                <w:szCs w:val="22"/>
              </w:rPr>
            </w:pPr>
          </w:p>
        </w:tc>
      </w:tr>
      <w:tr w:rsidR="0099204C" w:rsidRPr="002C5FC9" w14:paraId="27BEF9C0" w14:textId="77777777" w:rsidTr="0070209E">
        <w:tc>
          <w:tcPr>
            <w:tcW w:w="766" w:type="dxa"/>
          </w:tcPr>
          <w:p w14:paraId="52710982"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5.</w:t>
            </w:r>
          </w:p>
        </w:tc>
        <w:tc>
          <w:tcPr>
            <w:tcW w:w="6622" w:type="dxa"/>
          </w:tcPr>
          <w:p w14:paraId="55868FA6"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Location</w:t>
            </w:r>
          </w:p>
        </w:tc>
        <w:tc>
          <w:tcPr>
            <w:tcW w:w="896" w:type="dxa"/>
            <w:vAlign w:val="center"/>
          </w:tcPr>
          <w:p w14:paraId="2641C1D3"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43B5926B"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2E283B38" w14:textId="77777777" w:rsidTr="0070209E">
        <w:tc>
          <w:tcPr>
            <w:tcW w:w="766" w:type="dxa"/>
          </w:tcPr>
          <w:p w14:paraId="647FFD49"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6.</w:t>
            </w:r>
          </w:p>
        </w:tc>
        <w:tc>
          <w:tcPr>
            <w:tcW w:w="6622" w:type="dxa"/>
          </w:tcPr>
          <w:p w14:paraId="1D24BEC0"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Quality</w:t>
            </w:r>
          </w:p>
        </w:tc>
        <w:tc>
          <w:tcPr>
            <w:tcW w:w="896" w:type="dxa"/>
            <w:vAlign w:val="center"/>
          </w:tcPr>
          <w:p w14:paraId="25B68E70"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67832B7D"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2F99A28E" w14:textId="77777777" w:rsidTr="0070209E">
        <w:tc>
          <w:tcPr>
            <w:tcW w:w="766" w:type="dxa"/>
            <w:tcBorders>
              <w:bottom w:val="single" w:sz="4" w:space="0" w:color="auto"/>
            </w:tcBorders>
          </w:tcPr>
          <w:p w14:paraId="5874A0E5"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7.</w:t>
            </w:r>
          </w:p>
        </w:tc>
        <w:tc>
          <w:tcPr>
            <w:tcW w:w="6622" w:type="dxa"/>
            <w:tcBorders>
              <w:bottom w:val="single" w:sz="4" w:space="0" w:color="auto"/>
            </w:tcBorders>
          </w:tcPr>
          <w:p w14:paraId="0D4D4AF5"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Quantity / Severity (for pain, rating on a scale of 1-10</w:t>
            </w:r>
            <w:r>
              <w:rPr>
                <w:rFonts w:ascii="Times New Roman" w:hAnsi="Times New Roman"/>
                <w:sz w:val="22"/>
                <w:szCs w:val="22"/>
              </w:rPr>
              <w:t xml:space="preserve"> [identify]</w:t>
            </w:r>
            <w:r w:rsidRPr="002C5FC9">
              <w:rPr>
                <w:rFonts w:ascii="Times New Roman" w:hAnsi="Times New Roman"/>
                <w:sz w:val="22"/>
                <w:szCs w:val="22"/>
              </w:rPr>
              <w:t>)</w:t>
            </w:r>
          </w:p>
        </w:tc>
        <w:tc>
          <w:tcPr>
            <w:tcW w:w="896" w:type="dxa"/>
            <w:tcBorders>
              <w:bottom w:val="single" w:sz="4" w:space="0" w:color="auto"/>
            </w:tcBorders>
            <w:vAlign w:val="center"/>
          </w:tcPr>
          <w:p w14:paraId="694163B5"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tcBorders>
              <w:bottom w:val="single" w:sz="4" w:space="0" w:color="auto"/>
            </w:tcBorders>
            <w:vAlign w:val="center"/>
          </w:tcPr>
          <w:p w14:paraId="0C9AF445"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7860CEA8" w14:textId="77777777" w:rsidTr="0070209E">
        <w:tc>
          <w:tcPr>
            <w:tcW w:w="766" w:type="dxa"/>
            <w:tcBorders>
              <w:bottom w:val="single" w:sz="4" w:space="0" w:color="auto"/>
            </w:tcBorders>
          </w:tcPr>
          <w:p w14:paraId="33FDF0DC"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8.</w:t>
            </w:r>
          </w:p>
        </w:tc>
        <w:tc>
          <w:tcPr>
            <w:tcW w:w="6622" w:type="dxa"/>
            <w:tcBorders>
              <w:bottom w:val="single" w:sz="4" w:space="0" w:color="auto"/>
            </w:tcBorders>
          </w:tcPr>
          <w:p w14:paraId="300E0881"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 xml:space="preserve">Timing (onset / duration / frequency) </w:t>
            </w:r>
          </w:p>
        </w:tc>
        <w:tc>
          <w:tcPr>
            <w:tcW w:w="896" w:type="dxa"/>
            <w:tcBorders>
              <w:bottom w:val="single" w:sz="4" w:space="0" w:color="auto"/>
            </w:tcBorders>
            <w:vAlign w:val="center"/>
          </w:tcPr>
          <w:p w14:paraId="25691BE0"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tcBorders>
              <w:bottom w:val="single" w:sz="4" w:space="0" w:color="auto"/>
            </w:tcBorders>
            <w:vAlign w:val="center"/>
          </w:tcPr>
          <w:p w14:paraId="4C5F2023"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46168211" w14:textId="77777777" w:rsidTr="0070209E">
        <w:tc>
          <w:tcPr>
            <w:tcW w:w="766" w:type="dxa"/>
          </w:tcPr>
          <w:p w14:paraId="34E4EB1C"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9.</w:t>
            </w:r>
          </w:p>
        </w:tc>
        <w:tc>
          <w:tcPr>
            <w:tcW w:w="6622" w:type="dxa"/>
          </w:tcPr>
          <w:p w14:paraId="4D1C5030"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Setting in which it occurs</w:t>
            </w:r>
          </w:p>
        </w:tc>
        <w:tc>
          <w:tcPr>
            <w:tcW w:w="896" w:type="dxa"/>
            <w:vAlign w:val="center"/>
          </w:tcPr>
          <w:p w14:paraId="523D120F"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0BEAB460"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66563DB0" w14:textId="77777777" w:rsidTr="0070209E">
        <w:tc>
          <w:tcPr>
            <w:tcW w:w="766" w:type="dxa"/>
          </w:tcPr>
          <w:p w14:paraId="6888B30B"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10.</w:t>
            </w:r>
          </w:p>
        </w:tc>
        <w:tc>
          <w:tcPr>
            <w:tcW w:w="6622" w:type="dxa"/>
          </w:tcPr>
          <w:p w14:paraId="5F49AA46"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Remitting/relieving factors</w:t>
            </w:r>
          </w:p>
        </w:tc>
        <w:tc>
          <w:tcPr>
            <w:tcW w:w="896" w:type="dxa"/>
            <w:vAlign w:val="center"/>
          </w:tcPr>
          <w:p w14:paraId="2816343F"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76DF0F2E"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39B88EC1" w14:textId="77777777" w:rsidTr="0070209E">
        <w:tc>
          <w:tcPr>
            <w:tcW w:w="766" w:type="dxa"/>
          </w:tcPr>
          <w:p w14:paraId="15896B06"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11.</w:t>
            </w:r>
          </w:p>
        </w:tc>
        <w:tc>
          <w:tcPr>
            <w:tcW w:w="6622" w:type="dxa"/>
          </w:tcPr>
          <w:p w14:paraId="53DB6FBD"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Exacerbating/aggravating factors</w:t>
            </w:r>
          </w:p>
        </w:tc>
        <w:tc>
          <w:tcPr>
            <w:tcW w:w="896" w:type="dxa"/>
            <w:vAlign w:val="center"/>
          </w:tcPr>
          <w:p w14:paraId="245A8618"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3FD717CB"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3E5EFE08" w14:textId="77777777" w:rsidTr="0070209E">
        <w:tc>
          <w:tcPr>
            <w:tcW w:w="766" w:type="dxa"/>
          </w:tcPr>
          <w:p w14:paraId="78494AF1"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12.</w:t>
            </w:r>
          </w:p>
        </w:tc>
        <w:tc>
          <w:tcPr>
            <w:tcW w:w="6622" w:type="dxa"/>
          </w:tcPr>
          <w:p w14:paraId="2ECCEEAC"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Associated manifestations (symptoms)</w:t>
            </w:r>
          </w:p>
        </w:tc>
        <w:tc>
          <w:tcPr>
            <w:tcW w:w="896" w:type="dxa"/>
            <w:vAlign w:val="center"/>
          </w:tcPr>
          <w:p w14:paraId="06ECFE5A"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4CE66935"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362E77D3" w14:textId="77777777" w:rsidTr="0070209E">
        <w:tc>
          <w:tcPr>
            <w:tcW w:w="766" w:type="dxa"/>
          </w:tcPr>
          <w:p w14:paraId="5D444256"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13.</w:t>
            </w:r>
          </w:p>
        </w:tc>
        <w:tc>
          <w:tcPr>
            <w:tcW w:w="6622" w:type="dxa"/>
          </w:tcPr>
          <w:p w14:paraId="1EB1B762"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Patient’s perspective</w:t>
            </w:r>
          </w:p>
        </w:tc>
        <w:tc>
          <w:tcPr>
            <w:tcW w:w="896" w:type="dxa"/>
            <w:vAlign w:val="center"/>
          </w:tcPr>
          <w:p w14:paraId="22D4F1C9"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5E4C74EC"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410937D3" w14:textId="77777777" w:rsidTr="0070209E">
        <w:tc>
          <w:tcPr>
            <w:tcW w:w="766" w:type="dxa"/>
            <w:shd w:val="clear" w:color="auto" w:fill="FFFFFF"/>
          </w:tcPr>
          <w:p w14:paraId="2FB79752"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14.</w:t>
            </w:r>
          </w:p>
        </w:tc>
        <w:tc>
          <w:tcPr>
            <w:tcW w:w="6622" w:type="dxa"/>
            <w:shd w:val="clear" w:color="auto" w:fill="FFFFFF"/>
          </w:tcPr>
          <w:p w14:paraId="3134EB13"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Medications (name, dose, route, and frequency of use)</w:t>
            </w:r>
          </w:p>
        </w:tc>
        <w:tc>
          <w:tcPr>
            <w:tcW w:w="896" w:type="dxa"/>
            <w:shd w:val="clear" w:color="auto" w:fill="FFFFFF"/>
            <w:vAlign w:val="center"/>
          </w:tcPr>
          <w:p w14:paraId="562AF9EA"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shd w:val="clear" w:color="auto" w:fill="FFFFFF"/>
            <w:vAlign w:val="center"/>
          </w:tcPr>
          <w:p w14:paraId="49C260D2"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45797672" w14:textId="77777777" w:rsidTr="0070209E">
        <w:tc>
          <w:tcPr>
            <w:tcW w:w="766" w:type="dxa"/>
            <w:tcBorders>
              <w:bottom w:val="single" w:sz="4" w:space="0" w:color="auto"/>
            </w:tcBorders>
          </w:tcPr>
          <w:p w14:paraId="19AF63D6"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15.</w:t>
            </w:r>
          </w:p>
        </w:tc>
        <w:tc>
          <w:tcPr>
            <w:tcW w:w="6622" w:type="dxa"/>
            <w:tcBorders>
              <w:bottom w:val="single" w:sz="4" w:space="0" w:color="auto"/>
            </w:tcBorders>
          </w:tcPr>
          <w:p w14:paraId="7895B579"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Allergies (agent and reaction)</w:t>
            </w:r>
          </w:p>
        </w:tc>
        <w:tc>
          <w:tcPr>
            <w:tcW w:w="896" w:type="dxa"/>
            <w:tcBorders>
              <w:bottom w:val="single" w:sz="4" w:space="0" w:color="auto"/>
            </w:tcBorders>
            <w:vAlign w:val="center"/>
          </w:tcPr>
          <w:p w14:paraId="225FCDA8"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tcBorders>
              <w:bottom w:val="single" w:sz="4" w:space="0" w:color="auto"/>
            </w:tcBorders>
            <w:vAlign w:val="center"/>
          </w:tcPr>
          <w:p w14:paraId="506172AF"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41D499D7" w14:textId="77777777" w:rsidTr="0070209E">
        <w:tc>
          <w:tcPr>
            <w:tcW w:w="766" w:type="dxa"/>
            <w:shd w:val="pct15" w:color="auto" w:fill="auto"/>
          </w:tcPr>
          <w:p w14:paraId="5FC1C935" w14:textId="77777777" w:rsidR="0099204C" w:rsidRPr="002C5FC9" w:rsidRDefault="0099204C" w:rsidP="0070209E">
            <w:pPr>
              <w:jc w:val="center"/>
              <w:rPr>
                <w:rFonts w:ascii="Times New Roman" w:hAnsi="Times New Roman"/>
                <w:sz w:val="22"/>
                <w:szCs w:val="22"/>
              </w:rPr>
            </w:pPr>
          </w:p>
        </w:tc>
        <w:tc>
          <w:tcPr>
            <w:tcW w:w="6622" w:type="dxa"/>
            <w:shd w:val="pct15" w:color="auto" w:fill="auto"/>
          </w:tcPr>
          <w:p w14:paraId="2850CF45"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Substance use:</w:t>
            </w:r>
          </w:p>
        </w:tc>
        <w:tc>
          <w:tcPr>
            <w:tcW w:w="896" w:type="dxa"/>
            <w:shd w:val="pct15" w:color="auto" w:fill="auto"/>
            <w:vAlign w:val="center"/>
          </w:tcPr>
          <w:p w14:paraId="3F2C5BD0" w14:textId="77777777" w:rsidR="0099204C" w:rsidRPr="002C5FC9" w:rsidRDefault="0099204C" w:rsidP="0070209E">
            <w:pPr>
              <w:jc w:val="center"/>
              <w:rPr>
                <w:rFonts w:ascii="Times New Roman" w:hAnsi="Times New Roman"/>
                <w:sz w:val="22"/>
                <w:szCs w:val="22"/>
              </w:rPr>
            </w:pPr>
          </w:p>
        </w:tc>
        <w:tc>
          <w:tcPr>
            <w:tcW w:w="896" w:type="dxa"/>
            <w:shd w:val="pct15" w:color="auto" w:fill="auto"/>
            <w:vAlign w:val="center"/>
          </w:tcPr>
          <w:p w14:paraId="23CB1AEC" w14:textId="77777777" w:rsidR="0099204C" w:rsidRPr="002C5FC9" w:rsidRDefault="0099204C" w:rsidP="0070209E">
            <w:pPr>
              <w:jc w:val="center"/>
              <w:rPr>
                <w:rFonts w:ascii="Times New Roman" w:hAnsi="Times New Roman"/>
                <w:sz w:val="22"/>
                <w:szCs w:val="22"/>
              </w:rPr>
            </w:pPr>
          </w:p>
        </w:tc>
      </w:tr>
      <w:tr w:rsidR="0099204C" w:rsidRPr="002C5FC9" w14:paraId="2CD1C37C" w14:textId="77777777" w:rsidTr="0070209E">
        <w:tc>
          <w:tcPr>
            <w:tcW w:w="766" w:type="dxa"/>
            <w:tcBorders>
              <w:bottom w:val="single" w:sz="4" w:space="0" w:color="auto"/>
            </w:tcBorders>
          </w:tcPr>
          <w:p w14:paraId="141E993C"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16.</w:t>
            </w:r>
          </w:p>
        </w:tc>
        <w:tc>
          <w:tcPr>
            <w:tcW w:w="6622" w:type="dxa"/>
            <w:tcBorders>
              <w:bottom w:val="single" w:sz="4" w:space="0" w:color="auto"/>
            </w:tcBorders>
          </w:tcPr>
          <w:p w14:paraId="74E95B40"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Tobacco (type and quantity/frequency)</w:t>
            </w:r>
          </w:p>
        </w:tc>
        <w:tc>
          <w:tcPr>
            <w:tcW w:w="896" w:type="dxa"/>
            <w:tcBorders>
              <w:bottom w:val="single" w:sz="4" w:space="0" w:color="auto"/>
            </w:tcBorders>
            <w:vAlign w:val="center"/>
          </w:tcPr>
          <w:p w14:paraId="375E98E4"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tcBorders>
              <w:bottom w:val="single" w:sz="4" w:space="0" w:color="auto"/>
            </w:tcBorders>
            <w:vAlign w:val="center"/>
          </w:tcPr>
          <w:p w14:paraId="431C395F"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4C25DE26" w14:textId="77777777" w:rsidTr="0070209E">
        <w:tc>
          <w:tcPr>
            <w:tcW w:w="766" w:type="dxa"/>
            <w:tcBorders>
              <w:bottom w:val="single" w:sz="4" w:space="0" w:color="auto"/>
            </w:tcBorders>
          </w:tcPr>
          <w:p w14:paraId="06453AF3"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17.</w:t>
            </w:r>
          </w:p>
        </w:tc>
        <w:tc>
          <w:tcPr>
            <w:tcW w:w="6622" w:type="dxa"/>
            <w:tcBorders>
              <w:bottom w:val="single" w:sz="4" w:space="0" w:color="auto"/>
            </w:tcBorders>
          </w:tcPr>
          <w:p w14:paraId="28F33A05"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Alcohol (type and quantity/frequency)</w:t>
            </w:r>
          </w:p>
        </w:tc>
        <w:tc>
          <w:tcPr>
            <w:tcW w:w="896" w:type="dxa"/>
            <w:tcBorders>
              <w:bottom w:val="single" w:sz="4" w:space="0" w:color="auto"/>
            </w:tcBorders>
            <w:vAlign w:val="center"/>
          </w:tcPr>
          <w:p w14:paraId="16059F12"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tcBorders>
              <w:bottom w:val="single" w:sz="4" w:space="0" w:color="auto"/>
            </w:tcBorders>
            <w:vAlign w:val="center"/>
          </w:tcPr>
          <w:p w14:paraId="70B4336D"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68B77679" w14:textId="77777777" w:rsidTr="0070209E">
        <w:tc>
          <w:tcPr>
            <w:tcW w:w="766" w:type="dxa"/>
            <w:tcBorders>
              <w:bottom w:val="single" w:sz="4" w:space="0" w:color="auto"/>
            </w:tcBorders>
          </w:tcPr>
          <w:p w14:paraId="63C833E4"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18.</w:t>
            </w:r>
          </w:p>
        </w:tc>
        <w:tc>
          <w:tcPr>
            <w:tcW w:w="6622" w:type="dxa"/>
            <w:tcBorders>
              <w:bottom w:val="single" w:sz="4" w:space="0" w:color="auto"/>
            </w:tcBorders>
          </w:tcPr>
          <w:p w14:paraId="127B94BD" w14:textId="77777777" w:rsidR="0099204C" w:rsidRPr="002C5FC9" w:rsidRDefault="0099204C" w:rsidP="0070209E">
            <w:pPr>
              <w:rPr>
                <w:rFonts w:ascii="Times New Roman" w:hAnsi="Times New Roman"/>
                <w:sz w:val="22"/>
                <w:szCs w:val="22"/>
              </w:rPr>
            </w:pPr>
            <w:r>
              <w:rPr>
                <w:rFonts w:ascii="Times New Roman" w:hAnsi="Times New Roman"/>
                <w:sz w:val="22"/>
                <w:szCs w:val="22"/>
              </w:rPr>
              <w:t xml:space="preserve">          </w:t>
            </w:r>
            <w:r w:rsidRPr="002C5FC9">
              <w:rPr>
                <w:rFonts w:ascii="Times New Roman" w:hAnsi="Times New Roman"/>
                <w:sz w:val="22"/>
                <w:szCs w:val="22"/>
              </w:rPr>
              <w:t>Illicit drugs (type and quantity/frequency)</w:t>
            </w:r>
          </w:p>
        </w:tc>
        <w:tc>
          <w:tcPr>
            <w:tcW w:w="896" w:type="dxa"/>
            <w:tcBorders>
              <w:bottom w:val="single" w:sz="4" w:space="0" w:color="auto"/>
            </w:tcBorders>
            <w:vAlign w:val="center"/>
          </w:tcPr>
          <w:p w14:paraId="2A05C125"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tcBorders>
              <w:bottom w:val="single" w:sz="4" w:space="0" w:color="auto"/>
            </w:tcBorders>
            <w:vAlign w:val="center"/>
          </w:tcPr>
          <w:p w14:paraId="39CF81E8"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12F18082" w14:textId="77777777" w:rsidTr="0070209E">
        <w:tc>
          <w:tcPr>
            <w:tcW w:w="766" w:type="dxa"/>
            <w:shd w:val="clear" w:color="auto" w:fill="auto"/>
          </w:tcPr>
          <w:p w14:paraId="6148EDF3"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19.</w:t>
            </w:r>
          </w:p>
        </w:tc>
        <w:tc>
          <w:tcPr>
            <w:tcW w:w="6622" w:type="dxa"/>
            <w:shd w:val="clear" w:color="auto" w:fill="auto"/>
          </w:tcPr>
          <w:p w14:paraId="45DD75FE"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Signature</w:t>
            </w:r>
          </w:p>
        </w:tc>
        <w:tc>
          <w:tcPr>
            <w:tcW w:w="896" w:type="dxa"/>
            <w:shd w:val="clear" w:color="auto" w:fill="auto"/>
            <w:vAlign w:val="center"/>
          </w:tcPr>
          <w:p w14:paraId="5C046EA2"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shd w:val="clear" w:color="auto" w:fill="auto"/>
            <w:vAlign w:val="center"/>
          </w:tcPr>
          <w:p w14:paraId="31152321"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3EBBA92C" w14:textId="77777777" w:rsidTr="0070209E">
        <w:tc>
          <w:tcPr>
            <w:tcW w:w="766" w:type="dxa"/>
            <w:tcBorders>
              <w:bottom w:val="single" w:sz="4" w:space="0" w:color="auto"/>
            </w:tcBorders>
          </w:tcPr>
          <w:p w14:paraId="55DBB4B2"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20.</w:t>
            </w:r>
          </w:p>
        </w:tc>
        <w:tc>
          <w:tcPr>
            <w:tcW w:w="6622" w:type="dxa"/>
            <w:tcBorders>
              <w:bottom w:val="single" w:sz="4" w:space="0" w:color="auto"/>
            </w:tcBorders>
          </w:tcPr>
          <w:p w14:paraId="68AFF6B7"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Printed name (below signature)</w:t>
            </w:r>
          </w:p>
        </w:tc>
        <w:tc>
          <w:tcPr>
            <w:tcW w:w="896" w:type="dxa"/>
            <w:tcBorders>
              <w:bottom w:val="single" w:sz="4" w:space="0" w:color="auto"/>
            </w:tcBorders>
            <w:vAlign w:val="center"/>
          </w:tcPr>
          <w:p w14:paraId="4198B375"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tcBorders>
              <w:bottom w:val="single" w:sz="4" w:space="0" w:color="auto"/>
            </w:tcBorders>
            <w:vAlign w:val="center"/>
          </w:tcPr>
          <w:p w14:paraId="1A295557"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5B896899" w14:textId="77777777" w:rsidTr="0070209E">
        <w:tc>
          <w:tcPr>
            <w:tcW w:w="766" w:type="dxa"/>
            <w:shd w:val="clear" w:color="auto" w:fill="auto"/>
          </w:tcPr>
          <w:p w14:paraId="4055CA29"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21.</w:t>
            </w:r>
          </w:p>
        </w:tc>
        <w:tc>
          <w:tcPr>
            <w:tcW w:w="6622" w:type="dxa"/>
            <w:shd w:val="clear" w:color="auto" w:fill="auto"/>
          </w:tcPr>
          <w:p w14:paraId="3639642E"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Proper procedure used to correct errors (or no errors)</w:t>
            </w:r>
          </w:p>
        </w:tc>
        <w:tc>
          <w:tcPr>
            <w:tcW w:w="896" w:type="dxa"/>
            <w:shd w:val="clear" w:color="auto" w:fill="auto"/>
            <w:vAlign w:val="center"/>
          </w:tcPr>
          <w:p w14:paraId="52C51805"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shd w:val="clear" w:color="auto" w:fill="auto"/>
            <w:vAlign w:val="center"/>
          </w:tcPr>
          <w:p w14:paraId="6E375374"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450E3419" w14:textId="77777777" w:rsidTr="0070209E">
        <w:tc>
          <w:tcPr>
            <w:tcW w:w="766" w:type="dxa"/>
          </w:tcPr>
          <w:p w14:paraId="417E9F4E"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22.</w:t>
            </w:r>
          </w:p>
        </w:tc>
        <w:tc>
          <w:tcPr>
            <w:tcW w:w="6622" w:type="dxa"/>
          </w:tcPr>
          <w:p w14:paraId="31B2587E" w14:textId="77777777" w:rsidR="0099204C" w:rsidRPr="00742C8E" w:rsidRDefault="0099204C" w:rsidP="0070209E">
            <w:pPr>
              <w:rPr>
                <w:rFonts w:ascii="Times New Roman" w:hAnsi="Times New Roman"/>
                <w:sz w:val="22"/>
                <w:szCs w:val="22"/>
              </w:rPr>
            </w:pPr>
            <w:r w:rsidRPr="00561E11">
              <w:rPr>
                <w:rFonts w:ascii="Times New Roman" w:hAnsi="Times New Roman"/>
                <w:i/>
                <w:sz w:val="22"/>
                <w:szCs w:val="22"/>
              </w:rPr>
              <w:t>Narrative / paragraph format</w:t>
            </w:r>
            <w:r>
              <w:rPr>
                <w:rFonts w:ascii="Times New Roman" w:hAnsi="Times New Roman"/>
                <w:sz w:val="22"/>
                <w:szCs w:val="22"/>
              </w:rPr>
              <w:t xml:space="preserve"> (short phrases)</w:t>
            </w:r>
          </w:p>
        </w:tc>
        <w:tc>
          <w:tcPr>
            <w:tcW w:w="896" w:type="dxa"/>
            <w:vAlign w:val="center"/>
          </w:tcPr>
          <w:p w14:paraId="21F9957E"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7EE8D3B1"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4D5CA891" w14:textId="77777777" w:rsidTr="0070209E">
        <w:tc>
          <w:tcPr>
            <w:tcW w:w="766" w:type="dxa"/>
          </w:tcPr>
          <w:p w14:paraId="4CF1743B" w14:textId="77777777" w:rsidR="0099204C" w:rsidRPr="002C5FC9" w:rsidDel="006D7DBB" w:rsidRDefault="0099204C" w:rsidP="0070209E">
            <w:pPr>
              <w:jc w:val="center"/>
              <w:rPr>
                <w:rFonts w:ascii="Times New Roman" w:hAnsi="Times New Roman"/>
                <w:sz w:val="22"/>
                <w:szCs w:val="22"/>
              </w:rPr>
            </w:pPr>
            <w:r w:rsidRPr="002C5FC9">
              <w:rPr>
                <w:rFonts w:ascii="Times New Roman" w:hAnsi="Times New Roman"/>
                <w:sz w:val="22"/>
                <w:szCs w:val="22"/>
              </w:rPr>
              <w:t>23.</w:t>
            </w:r>
          </w:p>
        </w:tc>
        <w:tc>
          <w:tcPr>
            <w:tcW w:w="6622" w:type="dxa"/>
          </w:tcPr>
          <w:p w14:paraId="6604CA68"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Legibility</w:t>
            </w:r>
          </w:p>
        </w:tc>
        <w:tc>
          <w:tcPr>
            <w:tcW w:w="896" w:type="dxa"/>
            <w:vAlign w:val="center"/>
          </w:tcPr>
          <w:p w14:paraId="60D5E2DA" w14:textId="77777777" w:rsidR="0099204C" w:rsidRPr="002C5FC9" w:rsidDel="006D7DBB"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086CB4B1" w14:textId="77777777" w:rsidR="0099204C" w:rsidRPr="002C5FC9" w:rsidDel="006D7DBB"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6C0636A7" w14:textId="77777777" w:rsidTr="0070209E">
        <w:tc>
          <w:tcPr>
            <w:tcW w:w="766" w:type="dxa"/>
          </w:tcPr>
          <w:p w14:paraId="76BB9A57"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24.</w:t>
            </w:r>
          </w:p>
        </w:tc>
        <w:tc>
          <w:tcPr>
            <w:tcW w:w="6622" w:type="dxa"/>
          </w:tcPr>
          <w:p w14:paraId="161CE961"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Note written in ink (blue or black)</w:t>
            </w:r>
          </w:p>
        </w:tc>
        <w:tc>
          <w:tcPr>
            <w:tcW w:w="896" w:type="dxa"/>
            <w:vAlign w:val="center"/>
          </w:tcPr>
          <w:p w14:paraId="6E31E5C2"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c>
          <w:tcPr>
            <w:tcW w:w="896" w:type="dxa"/>
            <w:vAlign w:val="center"/>
          </w:tcPr>
          <w:p w14:paraId="0B48342C" w14:textId="77777777" w:rsidR="0099204C" w:rsidRPr="002C5FC9" w:rsidRDefault="0099204C" w:rsidP="0070209E">
            <w:pPr>
              <w:jc w:val="center"/>
              <w:rPr>
                <w:rFonts w:ascii="Times New Roman" w:hAnsi="Times New Roman"/>
                <w:sz w:val="22"/>
                <w:szCs w:val="22"/>
              </w:rPr>
            </w:pPr>
            <w:r w:rsidRPr="002C5FC9">
              <w:rPr>
                <w:rFonts w:ascii="Times New Roman" w:hAnsi="Times New Roman"/>
                <w:sz w:val="22"/>
                <w:szCs w:val="22"/>
              </w:rPr>
              <w:t>0</w:t>
            </w:r>
          </w:p>
        </w:tc>
      </w:tr>
      <w:tr w:rsidR="0099204C" w:rsidRPr="002C5FC9" w14:paraId="0A6F98DB" w14:textId="77777777" w:rsidTr="0070209E">
        <w:tc>
          <w:tcPr>
            <w:tcW w:w="766" w:type="dxa"/>
          </w:tcPr>
          <w:p w14:paraId="456B8720" w14:textId="77777777" w:rsidR="0099204C" w:rsidRPr="002C5FC9" w:rsidRDefault="0099204C" w:rsidP="0070209E">
            <w:pPr>
              <w:jc w:val="center"/>
              <w:rPr>
                <w:rFonts w:ascii="Times New Roman" w:hAnsi="Times New Roman"/>
                <w:sz w:val="22"/>
                <w:szCs w:val="22"/>
              </w:rPr>
            </w:pPr>
          </w:p>
        </w:tc>
        <w:tc>
          <w:tcPr>
            <w:tcW w:w="6622" w:type="dxa"/>
          </w:tcPr>
          <w:p w14:paraId="492BA42D" w14:textId="77777777" w:rsidR="0099204C" w:rsidRPr="002C5FC9" w:rsidRDefault="0099204C" w:rsidP="0070209E">
            <w:pPr>
              <w:rPr>
                <w:rFonts w:ascii="Times New Roman" w:hAnsi="Times New Roman"/>
                <w:sz w:val="22"/>
                <w:szCs w:val="22"/>
              </w:rPr>
            </w:pPr>
          </w:p>
          <w:p w14:paraId="2A462C1D" w14:textId="77777777" w:rsidR="0099204C" w:rsidRPr="002C5FC9" w:rsidRDefault="0099204C" w:rsidP="0070209E">
            <w:pPr>
              <w:rPr>
                <w:rFonts w:ascii="Times New Roman" w:hAnsi="Times New Roman"/>
                <w:sz w:val="22"/>
                <w:szCs w:val="22"/>
              </w:rPr>
            </w:pPr>
            <w:r w:rsidRPr="002C5FC9">
              <w:rPr>
                <w:rFonts w:ascii="Times New Roman" w:hAnsi="Times New Roman"/>
                <w:sz w:val="22"/>
                <w:szCs w:val="22"/>
              </w:rPr>
              <w:t>Comments:</w:t>
            </w:r>
          </w:p>
          <w:p w14:paraId="61171F3D" w14:textId="77777777" w:rsidR="0099204C" w:rsidRPr="002C5FC9" w:rsidRDefault="0099204C" w:rsidP="0070209E">
            <w:pPr>
              <w:rPr>
                <w:rFonts w:ascii="Times New Roman" w:hAnsi="Times New Roman"/>
                <w:sz w:val="22"/>
                <w:szCs w:val="22"/>
              </w:rPr>
            </w:pPr>
          </w:p>
          <w:p w14:paraId="4F1644AC" w14:textId="77777777" w:rsidR="0099204C" w:rsidRPr="002C5FC9" w:rsidRDefault="0099204C" w:rsidP="0070209E">
            <w:pPr>
              <w:rPr>
                <w:rFonts w:ascii="Times New Roman" w:hAnsi="Times New Roman"/>
                <w:sz w:val="22"/>
                <w:szCs w:val="22"/>
              </w:rPr>
            </w:pPr>
          </w:p>
          <w:p w14:paraId="24554856" w14:textId="77777777" w:rsidR="0099204C" w:rsidRPr="002C5FC9" w:rsidRDefault="0099204C" w:rsidP="0070209E">
            <w:pPr>
              <w:rPr>
                <w:rFonts w:ascii="Times New Roman" w:hAnsi="Times New Roman"/>
                <w:sz w:val="22"/>
                <w:szCs w:val="22"/>
              </w:rPr>
            </w:pPr>
          </w:p>
        </w:tc>
        <w:tc>
          <w:tcPr>
            <w:tcW w:w="896" w:type="dxa"/>
            <w:vAlign w:val="center"/>
          </w:tcPr>
          <w:p w14:paraId="76C4DA83" w14:textId="77777777" w:rsidR="0099204C" w:rsidRPr="002C5FC9" w:rsidRDefault="0099204C" w:rsidP="0070209E">
            <w:pPr>
              <w:jc w:val="center"/>
              <w:rPr>
                <w:rFonts w:ascii="Times New Roman" w:hAnsi="Times New Roman"/>
                <w:sz w:val="22"/>
                <w:szCs w:val="22"/>
              </w:rPr>
            </w:pPr>
          </w:p>
        </w:tc>
        <w:tc>
          <w:tcPr>
            <w:tcW w:w="896" w:type="dxa"/>
            <w:vAlign w:val="center"/>
          </w:tcPr>
          <w:p w14:paraId="78FFDA88" w14:textId="77777777" w:rsidR="0099204C" w:rsidRPr="002C5FC9" w:rsidRDefault="0099204C" w:rsidP="0070209E">
            <w:pPr>
              <w:jc w:val="center"/>
              <w:rPr>
                <w:rFonts w:ascii="Times New Roman" w:hAnsi="Times New Roman"/>
                <w:sz w:val="22"/>
                <w:szCs w:val="22"/>
              </w:rPr>
            </w:pPr>
          </w:p>
        </w:tc>
      </w:tr>
    </w:tbl>
    <w:p w14:paraId="7647D05D" w14:textId="77777777" w:rsidR="00B031EB" w:rsidRDefault="00B031EB"/>
    <w:p w14:paraId="00972F1A" w14:textId="77777777" w:rsidR="0070209E" w:rsidRDefault="0070209E"/>
    <w:p w14:paraId="0B22FA70" w14:textId="77777777" w:rsidR="0070209E" w:rsidRPr="004465CB" w:rsidRDefault="0070209E" w:rsidP="0070209E">
      <w:pPr>
        <w:rPr>
          <w:rFonts w:ascii="Times New Roman" w:hAnsi="Times New Roman"/>
          <w:i/>
          <w:sz w:val="20"/>
        </w:rPr>
      </w:pPr>
      <w:r w:rsidRPr="004465CB">
        <w:rPr>
          <w:rFonts w:ascii="Times New Roman" w:hAnsi="Times New Roman"/>
          <w:sz w:val="20"/>
          <w:u w:val="single"/>
        </w:rPr>
        <w:t>Required Reading</w:t>
      </w:r>
      <w:r w:rsidRPr="004465CB">
        <w:rPr>
          <w:rFonts w:ascii="Times New Roman" w:hAnsi="Times New Roman"/>
          <w:sz w:val="20"/>
        </w:rPr>
        <w:t xml:space="preserve">: </w:t>
      </w:r>
      <w:r w:rsidRPr="004465CB">
        <w:rPr>
          <w:rFonts w:ascii="Times New Roman" w:hAnsi="Times New Roman"/>
          <w:i/>
          <w:sz w:val="20"/>
        </w:rPr>
        <w:t>Bates’ Guide to Physical Examination and History Taking (2009)</w:t>
      </w:r>
    </w:p>
    <w:p w14:paraId="57EE58CD" w14:textId="77777777" w:rsidR="0070209E" w:rsidRPr="004465CB" w:rsidRDefault="0070209E" w:rsidP="0070209E">
      <w:pPr>
        <w:rPr>
          <w:rFonts w:ascii="Times New Roman" w:hAnsi="Times New Roman"/>
          <w:sz w:val="20"/>
        </w:rPr>
      </w:pPr>
      <w:r w:rsidRPr="004465CB">
        <w:rPr>
          <w:rFonts w:ascii="Times New Roman" w:hAnsi="Times New Roman"/>
          <w:sz w:val="20"/>
        </w:rPr>
        <w:t>Chapter 2, Clinical Reasoning, Assessment, and Recording Your Findings, pp. 40-43</w:t>
      </w:r>
    </w:p>
    <w:p w14:paraId="42F6A4F4" w14:textId="77777777" w:rsidR="0070209E" w:rsidRDefault="0070209E"/>
    <w:p w14:paraId="6F0275F9" w14:textId="7B37079D" w:rsidR="00E704FE" w:rsidRDefault="00E704FE"/>
    <w:sectPr w:rsidR="00E704FE" w:rsidSect="00B031EB">
      <w:headerReference w:type="default" r:id="rId8"/>
      <w:pgSz w:w="12240" w:h="15840"/>
      <w:pgMar w:top="1080" w:right="720" w:bottom="734"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754EA" w14:textId="77777777" w:rsidR="003C4579" w:rsidRDefault="003C4579" w:rsidP="00B031EB">
      <w:r>
        <w:separator/>
      </w:r>
    </w:p>
  </w:endnote>
  <w:endnote w:type="continuationSeparator" w:id="0">
    <w:p w14:paraId="3114828C" w14:textId="77777777" w:rsidR="003C4579" w:rsidRDefault="003C4579" w:rsidP="00B0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74BC4E" w14:textId="77777777" w:rsidR="003C4579" w:rsidRDefault="003C4579" w:rsidP="00B031EB">
      <w:r>
        <w:separator/>
      </w:r>
    </w:p>
  </w:footnote>
  <w:footnote w:type="continuationSeparator" w:id="0">
    <w:p w14:paraId="120FCC79" w14:textId="77777777" w:rsidR="003C4579" w:rsidRDefault="003C4579" w:rsidP="00B031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EB99C" w14:textId="77777777" w:rsidR="003C4579" w:rsidRPr="00B031EB" w:rsidRDefault="003C4579" w:rsidP="00B031EB">
    <w:pPr>
      <w:pStyle w:val="Header"/>
      <w:jc w:val="right"/>
      <w:rPr>
        <w:b/>
        <w:sz w:val="20"/>
        <w:szCs w:val="20"/>
      </w:rPr>
    </w:pPr>
    <w:r>
      <w:rPr>
        <w:b/>
        <w:sz w:val="20"/>
        <w:szCs w:val="20"/>
      </w:rPr>
      <w:t>Documentation – CDM Written Exam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795C"/>
    <w:multiLevelType w:val="hybridMultilevel"/>
    <w:tmpl w:val="FE909E6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0F">
      <w:start w:val="1"/>
      <w:numFmt w:val="decimal"/>
      <w:lvlText w:val="%3."/>
      <w:lvlJc w:val="left"/>
      <w:pPr>
        <w:ind w:left="19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3A4DC8"/>
    <w:multiLevelType w:val="hybridMultilevel"/>
    <w:tmpl w:val="9086E7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7882222"/>
    <w:multiLevelType w:val="hybridMultilevel"/>
    <w:tmpl w:val="2396B0F2"/>
    <w:lvl w:ilvl="0" w:tplc="D5362F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964F5"/>
    <w:multiLevelType w:val="hybridMultilevel"/>
    <w:tmpl w:val="9FEED7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E156C49"/>
    <w:multiLevelType w:val="hybridMultilevel"/>
    <w:tmpl w:val="068687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0425DFA"/>
    <w:multiLevelType w:val="hybridMultilevel"/>
    <w:tmpl w:val="1750DD78"/>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C63D9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7">
    <w:nsid w:val="189823FA"/>
    <w:multiLevelType w:val="hybridMultilevel"/>
    <w:tmpl w:val="ADDEA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65414E"/>
    <w:multiLevelType w:val="hybridMultilevel"/>
    <w:tmpl w:val="2AC409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180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F55B9"/>
    <w:multiLevelType w:val="hybridMultilevel"/>
    <w:tmpl w:val="7F7C5C16"/>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5C15B7"/>
    <w:multiLevelType w:val="hybridMultilevel"/>
    <w:tmpl w:val="9DD6CAC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BB150E"/>
    <w:multiLevelType w:val="hybridMultilevel"/>
    <w:tmpl w:val="CFB4DF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479D1127"/>
    <w:multiLevelType w:val="singleLevel"/>
    <w:tmpl w:val="469074EA"/>
    <w:lvl w:ilvl="0">
      <w:start w:val="1"/>
      <w:numFmt w:val="upperRoman"/>
      <w:pStyle w:val="Heading1"/>
      <w:lvlText w:val="%1."/>
      <w:lvlJc w:val="left"/>
      <w:pPr>
        <w:tabs>
          <w:tab w:val="num" w:pos="720"/>
        </w:tabs>
        <w:ind w:left="720" w:hanging="720"/>
      </w:pPr>
      <w:rPr>
        <w:rFonts w:hint="default"/>
      </w:rPr>
    </w:lvl>
  </w:abstractNum>
  <w:abstractNum w:abstractNumId="13">
    <w:nsid w:val="4E654021"/>
    <w:multiLevelType w:val="hybridMultilevel"/>
    <w:tmpl w:val="E502FC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5"/>
  </w:num>
  <w:num w:numId="3">
    <w:abstractNumId w:val="2"/>
  </w:num>
  <w:num w:numId="4">
    <w:abstractNumId w:val="12"/>
  </w:num>
  <w:num w:numId="5">
    <w:abstractNumId w:val="9"/>
  </w:num>
  <w:num w:numId="6">
    <w:abstractNumId w:val="3"/>
  </w:num>
  <w:num w:numId="7">
    <w:abstractNumId w:val="1"/>
  </w:num>
  <w:num w:numId="8">
    <w:abstractNumId w:val="11"/>
  </w:num>
  <w:num w:numId="9">
    <w:abstractNumId w:val="4"/>
  </w:num>
  <w:num w:numId="10">
    <w:abstractNumId w:val="8"/>
  </w:num>
  <w:num w:numId="11">
    <w:abstractNumId w:val="0"/>
  </w:num>
  <w:num w:numId="12">
    <w:abstractNumId w:val="7"/>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1EB"/>
    <w:rsid w:val="00233183"/>
    <w:rsid w:val="002F433B"/>
    <w:rsid w:val="003C4579"/>
    <w:rsid w:val="005C41FE"/>
    <w:rsid w:val="0070209E"/>
    <w:rsid w:val="0099204C"/>
    <w:rsid w:val="00B031EB"/>
    <w:rsid w:val="00E03A0B"/>
    <w:rsid w:val="00E36A29"/>
    <w:rsid w:val="00E704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059E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031EB"/>
    <w:pPr>
      <w:keepNext/>
      <w:widowControl w:val="0"/>
      <w:numPr>
        <w:numId w:val="4"/>
      </w:numPr>
      <w:outlineLvl w:val="0"/>
    </w:pPr>
    <w:rPr>
      <w:rFonts w:ascii="Times New Roman" w:eastAsia="Times New Roman" w:hAnsi="Times New Roman" w:cs="Times New Roman"/>
      <w:b/>
      <w:snapToGrid w:val="0"/>
      <w:szCs w:val="20"/>
    </w:rPr>
  </w:style>
  <w:style w:type="paragraph" w:styleId="Heading2">
    <w:name w:val="heading 2"/>
    <w:basedOn w:val="Normal"/>
    <w:next w:val="Normal"/>
    <w:link w:val="Heading2Char"/>
    <w:uiPriority w:val="9"/>
    <w:semiHidden/>
    <w:unhideWhenUsed/>
    <w:qFormat/>
    <w:rsid w:val="0099204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31EB"/>
    <w:pPr>
      <w:tabs>
        <w:tab w:val="center" w:pos="4320"/>
        <w:tab w:val="right" w:pos="8640"/>
      </w:tabs>
    </w:pPr>
  </w:style>
  <w:style w:type="character" w:customStyle="1" w:styleId="HeaderChar">
    <w:name w:val="Header Char"/>
    <w:basedOn w:val="DefaultParagraphFont"/>
    <w:link w:val="Header"/>
    <w:uiPriority w:val="99"/>
    <w:rsid w:val="00B031EB"/>
  </w:style>
  <w:style w:type="paragraph" w:styleId="Footer">
    <w:name w:val="footer"/>
    <w:basedOn w:val="Normal"/>
    <w:link w:val="FooterChar"/>
    <w:uiPriority w:val="99"/>
    <w:unhideWhenUsed/>
    <w:rsid w:val="00B031EB"/>
    <w:pPr>
      <w:tabs>
        <w:tab w:val="center" w:pos="4320"/>
        <w:tab w:val="right" w:pos="8640"/>
      </w:tabs>
    </w:pPr>
  </w:style>
  <w:style w:type="character" w:customStyle="1" w:styleId="FooterChar">
    <w:name w:val="Footer Char"/>
    <w:basedOn w:val="DefaultParagraphFont"/>
    <w:link w:val="Footer"/>
    <w:uiPriority w:val="99"/>
    <w:rsid w:val="00B031EB"/>
  </w:style>
  <w:style w:type="paragraph" w:styleId="ListParagraph">
    <w:name w:val="List Paragraph"/>
    <w:basedOn w:val="Normal"/>
    <w:uiPriority w:val="34"/>
    <w:qFormat/>
    <w:rsid w:val="00B031EB"/>
    <w:pPr>
      <w:ind w:left="720"/>
      <w:contextualSpacing/>
    </w:pPr>
  </w:style>
  <w:style w:type="character" w:customStyle="1" w:styleId="Heading1Char">
    <w:name w:val="Heading 1 Char"/>
    <w:basedOn w:val="DefaultParagraphFont"/>
    <w:link w:val="Heading1"/>
    <w:rsid w:val="00B031EB"/>
    <w:rPr>
      <w:rFonts w:ascii="Times New Roman" w:eastAsia="Times New Roman" w:hAnsi="Times New Roman" w:cs="Times New Roman"/>
      <w:b/>
      <w:snapToGrid w:val="0"/>
      <w:szCs w:val="20"/>
    </w:rPr>
  </w:style>
  <w:style w:type="character" w:customStyle="1" w:styleId="Heading2Char">
    <w:name w:val="Heading 2 Char"/>
    <w:basedOn w:val="DefaultParagraphFont"/>
    <w:link w:val="Heading2"/>
    <w:uiPriority w:val="9"/>
    <w:semiHidden/>
    <w:rsid w:val="0099204C"/>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rsid w:val="0099204C"/>
    <w:pPr>
      <w:widowControl w:val="0"/>
      <w:spacing w:after="120" w:line="480" w:lineRule="auto"/>
    </w:pPr>
    <w:rPr>
      <w:rFonts w:ascii="Courier" w:eastAsia="Times New Roman" w:hAnsi="Courier" w:cs="Times New Roman"/>
      <w:snapToGrid w:val="0"/>
      <w:szCs w:val="20"/>
    </w:rPr>
  </w:style>
  <w:style w:type="character" w:customStyle="1" w:styleId="BodyText2Char">
    <w:name w:val="Body Text 2 Char"/>
    <w:basedOn w:val="DefaultParagraphFont"/>
    <w:link w:val="BodyText2"/>
    <w:rsid w:val="0099204C"/>
    <w:rPr>
      <w:rFonts w:ascii="Courier" w:eastAsia="Times New Roman" w:hAnsi="Courier" w:cs="Times New Roman"/>
      <w:snapToGrid w:val="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031EB"/>
    <w:pPr>
      <w:keepNext/>
      <w:widowControl w:val="0"/>
      <w:numPr>
        <w:numId w:val="4"/>
      </w:numPr>
      <w:outlineLvl w:val="0"/>
    </w:pPr>
    <w:rPr>
      <w:rFonts w:ascii="Times New Roman" w:eastAsia="Times New Roman" w:hAnsi="Times New Roman" w:cs="Times New Roman"/>
      <w:b/>
      <w:snapToGrid w:val="0"/>
      <w:szCs w:val="20"/>
    </w:rPr>
  </w:style>
  <w:style w:type="paragraph" w:styleId="Heading2">
    <w:name w:val="heading 2"/>
    <w:basedOn w:val="Normal"/>
    <w:next w:val="Normal"/>
    <w:link w:val="Heading2Char"/>
    <w:uiPriority w:val="9"/>
    <w:semiHidden/>
    <w:unhideWhenUsed/>
    <w:qFormat/>
    <w:rsid w:val="0099204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31EB"/>
    <w:pPr>
      <w:tabs>
        <w:tab w:val="center" w:pos="4320"/>
        <w:tab w:val="right" w:pos="8640"/>
      </w:tabs>
    </w:pPr>
  </w:style>
  <w:style w:type="character" w:customStyle="1" w:styleId="HeaderChar">
    <w:name w:val="Header Char"/>
    <w:basedOn w:val="DefaultParagraphFont"/>
    <w:link w:val="Header"/>
    <w:uiPriority w:val="99"/>
    <w:rsid w:val="00B031EB"/>
  </w:style>
  <w:style w:type="paragraph" w:styleId="Footer">
    <w:name w:val="footer"/>
    <w:basedOn w:val="Normal"/>
    <w:link w:val="FooterChar"/>
    <w:uiPriority w:val="99"/>
    <w:unhideWhenUsed/>
    <w:rsid w:val="00B031EB"/>
    <w:pPr>
      <w:tabs>
        <w:tab w:val="center" w:pos="4320"/>
        <w:tab w:val="right" w:pos="8640"/>
      </w:tabs>
    </w:pPr>
  </w:style>
  <w:style w:type="character" w:customStyle="1" w:styleId="FooterChar">
    <w:name w:val="Footer Char"/>
    <w:basedOn w:val="DefaultParagraphFont"/>
    <w:link w:val="Footer"/>
    <w:uiPriority w:val="99"/>
    <w:rsid w:val="00B031EB"/>
  </w:style>
  <w:style w:type="paragraph" w:styleId="ListParagraph">
    <w:name w:val="List Paragraph"/>
    <w:basedOn w:val="Normal"/>
    <w:uiPriority w:val="34"/>
    <w:qFormat/>
    <w:rsid w:val="00B031EB"/>
    <w:pPr>
      <w:ind w:left="720"/>
      <w:contextualSpacing/>
    </w:pPr>
  </w:style>
  <w:style w:type="character" w:customStyle="1" w:styleId="Heading1Char">
    <w:name w:val="Heading 1 Char"/>
    <w:basedOn w:val="DefaultParagraphFont"/>
    <w:link w:val="Heading1"/>
    <w:rsid w:val="00B031EB"/>
    <w:rPr>
      <w:rFonts w:ascii="Times New Roman" w:eastAsia="Times New Roman" w:hAnsi="Times New Roman" w:cs="Times New Roman"/>
      <w:b/>
      <w:snapToGrid w:val="0"/>
      <w:szCs w:val="20"/>
    </w:rPr>
  </w:style>
  <w:style w:type="character" w:customStyle="1" w:styleId="Heading2Char">
    <w:name w:val="Heading 2 Char"/>
    <w:basedOn w:val="DefaultParagraphFont"/>
    <w:link w:val="Heading2"/>
    <w:uiPriority w:val="9"/>
    <w:semiHidden/>
    <w:rsid w:val="0099204C"/>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rsid w:val="0099204C"/>
    <w:pPr>
      <w:widowControl w:val="0"/>
      <w:spacing w:after="120" w:line="480" w:lineRule="auto"/>
    </w:pPr>
    <w:rPr>
      <w:rFonts w:ascii="Courier" w:eastAsia="Times New Roman" w:hAnsi="Courier" w:cs="Times New Roman"/>
      <w:snapToGrid w:val="0"/>
      <w:szCs w:val="20"/>
    </w:rPr>
  </w:style>
  <w:style w:type="character" w:customStyle="1" w:styleId="BodyText2Char">
    <w:name w:val="Body Text 2 Char"/>
    <w:basedOn w:val="DefaultParagraphFont"/>
    <w:link w:val="BodyText2"/>
    <w:rsid w:val="0099204C"/>
    <w:rPr>
      <w:rFonts w:ascii="Courier" w:eastAsia="Times New Roman" w:hAnsi="Courier"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1477</Words>
  <Characters>8420</Characters>
  <Application>Microsoft Macintosh Word</Application>
  <DocSecurity>0</DocSecurity>
  <Lines>70</Lines>
  <Paragraphs>19</Paragraphs>
  <ScaleCrop>false</ScaleCrop>
  <Company/>
  <LinksUpToDate>false</LinksUpToDate>
  <CharactersWithSpaces>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Lewis</dc:creator>
  <cp:keywords/>
  <dc:description/>
  <cp:lastModifiedBy>Caitlin Lewis</cp:lastModifiedBy>
  <cp:revision>3</cp:revision>
  <dcterms:created xsi:type="dcterms:W3CDTF">2011-10-19T00:06:00Z</dcterms:created>
  <dcterms:modified xsi:type="dcterms:W3CDTF">2011-10-19T22:20:00Z</dcterms:modified>
</cp:coreProperties>
</file>